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A0D78" w:rsidRDefault="005A0D78">
      <w:pPr>
        <w:spacing w:line="360" w:lineRule="auto"/>
        <w:jc w:val="center"/>
        <w:rPr>
          <w:rFonts w:ascii="黑体" w:eastAsia="黑体"/>
          <w:sz w:val="66"/>
          <w:szCs w:val="66"/>
        </w:rPr>
      </w:pPr>
    </w:p>
    <w:p w:rsidR="005A0D78" w:rsidRDefault="005A0D78">
      <w:pPr>
        <w:spacing w:line="360" w:lineRule="auto"/>
        <w:jc w:val="center"/>
        <w:rPr>
          <w:rFonts w:ascii="黑体" w:eastAsia="黑体"/>
          <w:sz w:val="66"/>
          <w:szCs w:val="66"/>
        </w:rPr>
      </w:pPr>
    </w:p>
    <w:p w:rsidR="005A0D78" w:rsidRDefault="00060FA1">
      <w:pPr>
        <w:spacing w:line="360" w:lineRule="auto"/>
        <w:jc w:val="center"/>
        <w:rPr>
          <w:rFonts w:ascii="黑体" w:eastAsia="黑体"/>
          <w:sz w:val="66"/>
          <w:szCs w:val="66"/>
        </w:rPr>
      </w:pPr>
      <w:r>
        <w:rPr>
          <w:rFonts w:ascii="黑体" w:eastAsia="黑体" w:hint="eastAsia"/>
          <w:sz w:val="66"/>
          <w:szCs w:val="66"/>
        </w:rPr>
        <w:t>2015年度地级市环保部门</w:t>
      </w:r>
    </w:p>
    <w:p w:rsidR="005A0D78" w:rsidRDefault="00060FA1">
      <w:pPr>
        <w:spacing w:line="360" w:lineRule="auto"/>
        <w:jc w:val="center"/>
        <w:rPr>
          <w:rFonts w:ascii="黑体" w:eastAsia="黑体"/>
          <w:sz w:val="66"/>
          <w:szCs w:val="66"/>
        </w:rPr>
      </w:pPr>
      <w:r>
        <w:rPr>
          <w:rFonts w:ascii="黑体" w:eastAsia="黑体" w:hint="eastAsia"/>
          <w:sz w:val="66"/>
          <w:szCs w:val="66"/>
        </w:rPr>
        <w:t>政府网站绩效评</w:t>
      </w:r>
      <w:r w:rsidR="00AE7EAF">
        <w:rPr>
          <w:rFonts w:ascii="黑体" w:eastAsia="黑体" w:hint="eastAsia"/>
          <w:sz w:val="66"/>
          <w:szCs w:val="66"/>
        </w:rPr>
        <w:t>估</w:t>
      </w:r>
      <w:r>
        <w:rPr>
          <w:rFonts w:ascii="黑体" w:eastAsia="黑体" w:hint="eastAsia"/>
          <w:sz w:val="66"/>
          <w:szCs w:val="66"/>
        </w:rPr>
        <w:t>分报告</w:t>
      </w:r>
    </w:p>
    <w:p w:rsidR="005A0D78" w:rsidRDefault="005A0D78">
      <w:pPr>
        <w:jc w:val="center"/>
        <w:rPr>
          <w:rFonts w:ascii="黑体" w:eastAsia="黑体" w:hAnsi="宋体"/>
          <w:sz w:val="44"/>
          <w:szCs w:val="44"/>
        </w:rPr>
      </w:pPr>
    </w:p>
    <w:p w:rsidR="005A0D78" w:rsidRDefault="005A0D78">
      <w:pPr>
        <w:jc w:val="center"/>
        <w:rPr>
          <w:rFonts w:ascii="黑体" w:eastAsia="黑体" w:hAnsi="宋体"/>
          <w:sz w:val="44"/>
          <w:szCs w:val="44"/>
        </w:rPr>
      </w:pPr>
    </w:p>
    <w:p w:rsidR="005A0D78" w:rsidRDefault="005A0D78">
      <w:pPr>
        <w:jc w:val="center"/>
        <w:rPr>
          <w:rFonts w:ascii="黑体" w:eastAsia="黑体" w:hAnsi="宋体"/>
          <w:sz w:val="44"/>
          <w:szCs w:val="44"/>
        </w:rPr>
      </w:pPr>
    </w:p>
    <w:p w:rsidR="005A0D78" w:rsidRDefault="005A0D78">
      <w:pPr>
        <w:jc w:val="center"/>
        <w:rPr>
          <w:rFonts w:ascii="黑体" w:eastAsia="黑体" w:hAnsi="宋体"/>
          <w:sz w:val="44"/>
          <w:szCs w:val="44"/>
        </w:rPr>
      </w:pPr>
    </w:p>
    <w:p w:rsidR="005A0D78" w:rsidRDefault="005A0D78">
      <w:pPr>
        <w:jc w:val="center"/>
        <w:rPr>
          <w:rFonts w:ascii="黑体" w:eastAsia="黑体" w:hAnsi="宋体"/>
          <w:sz w:val="44"/>
          <w:szCs w:val="44"/>
        </w:rPr>
      </w:pPr>
    </w:p>
    <w:p w:rsidR="005A0D78" w:rsidRDefault="005A0D78">
      <w:pPr>
        <w:jc w:val="center"/>
        <w:rPr>
          <w:rFonts w:ascii="黑体" w:eastAsia="黑体" w:hAnsi="宋体"/>
          <w:sz w:val="44"/>
          <w:szCs w:val="44"/>
        </w:rPr>
      </w:pPr>
    </w:p>
    <w:p w:rsidR="005A0D78" w:rsidRDefault="005A0D78">
      <w:pPr>
        <w:jc w:val="center"/>
        <w:rPr>
          <w:rFonts w:ascii="黑体" w:eastAsia="黑体" w:hAnsi="宋体"/>
          <w:sz w:val="44"/>
          <w:szCs w:val="44"/>
        </w:rPr>
      </w:pPr>
    </w:p>
    <w:p w:rsidR="005A0D78" w:rsidRDefault="005A0D78">
      <w:pPr>
        <w:jc w:val="center"/>
        <w:rPr>
          <w:rFonts w:ascii="黑体" w:eastAsia="黑体" w:hAnsi="宋体"/>
          <w:sz w:val="44"/>
          <w:szCs w:val="44"/>
        </w:rPr>
      </w:pPr>
    </w:p>
    <w:p w:rsidR="00AE7EAF" w:rsidRDefault="00AE7EAF" w:rsidP="00AE7EAF">
      <w:pPr>
        <w:jc w:val="center"/>
        <w:rPr>
          <w:rFonts w:ascii="黑体" w:eastAsia="黑体" w:hAnsi="宋体"/>
          <w:sz w:val="44"/>
          <w:szCs w:val="44"/>
        </w:rPr>
      </w:pPr>
      <w:r>
        <w:rPr>
          <w:rFonts w:ascii="黑体" w:eastAsia="黑体" w:hAnsi="宋体" w:hint="eastAsia"/>
          <w:sz w:val="44"/>
          <w:szCs w:val="44"/>
        </w:rPr>
        <w:t>广东省环境信息中心</w:t>
      </w:r>
    </w:p>
    <w:p w:rsidR="00AE7EAF" w:rsidRDefault="00AE7EAF" w:rsidP="00AE7EAF">
      <w:pPr>
        <w:jc w:val="center"/>
        <w:rPr>
          <w:rFonts w:ascii="黑体" w:eastAsia="黑体" w:hAnsi="宋体"/>
          <w:sz w:val="44"/>
          <w:szCs w:val="44"/>
        </w:rPr>
      </w:pPr>
      <w:r>
        <w:rPr>
          <w:rFonts w:ascii="黑体" w:eastAsia="黑体" w:hAnsi="宋体" w:hint="eastAsia"/>
          <w:sz w:val="44"/>
          <w:szCs w:val="44"/>
        </w:rPr>
        <w:t>广东省电子政务协会</w:t>
      </w:r>
    </w:p>
    <w:p w:rsidR="005A0D78" w:rsidRDefault="00060FA1">
      <w:pPr>
        <w:spacing w:line="360" w:lineRule="auto"/>
        <w:jc w:val="center"/>
        <w:rPr>
          <w:rFonts w:ascii="仿宋_GB2312" w:eastAsia="仿宋_GB2312"/>
          <w:bCs/>
          <w:sz w:val="36"/>
          <w:szCs w:val="32"/>
        </w:rPr>
        <w:sectPr w:rsidR="005A0D78">
          <w:headerReference w:type="default" r:id="rId8"/>
          <w:pgSz w:w="11906" w:h="16838"/>
          <w:pgMar w:top="1559" w:right="1797" w:bottom="1440" w:left="1797" w:header="851" w:footer="992" w:gutter="0"/>
          <w:pgNumType w:fmt="upperRoman" w:start="1"/>
          <w:cols w:space="720"/>
          <w:docGrid w:type="lines" w:linePitch="312"/>
        </w:sectPr>
      </w:pPr>
      <w:r>
        <w:rPr>
          <w:rFonts w:ascii="黑体" w:eastAsia="黑体" w:hint="eastAsia"/>
          <w:sz w:val="44"/>
          <w:szCs w:val="44"/>
        </w:rPr>
        <w:t>2</w:t>
      </w:r>
      <w:r>
        <w:rPr>
          <w:rFonts w:ascii="黑体" w:eastAsia="黑体"/>
          <w:sz w:val="44"/>
          <w:szCs w:val="44"/>
        </w:rPr>
        <w:t>01</w:t>
      </w:r>
      <w:r w:rsidR="00D72128">
        <w:rPr>
          <w:rFonts w:ascii="黑体" w:eastAsia="黑体" w:hint="eastAsia"/>
          <w:sz w:val="44"/>
          <w:szCs w:val="44"/>
        </w:rPr>
        <w:t>6</w:t>
      </w:r>
      <w:r>
        <w:rPr>
          <w:rFonts w:ascii="黑体" w:eastAsia="黑体" w:hint="eastAsia"/>
          <w:sz w:val="44"/>
          <w:szCs w:val="44"/>
        </w:rPr>
        <w:t>年1月</w:t>
      </w:r>
      <w:bookmarkStart w:id="0" w:name="_Toc248222504"/>
      <w:bookmarkStart w:id="1" w:name="_Toc248115591"/>
    </w:p>
    <w:bookmarkEnd w:id="0"/>
    <w:bookmarkEnd w:id="1"/>
    <w:p w:rsidR="005A0D78" w:rsidRDefault="00060FA1">
      <w:pPr>
        <w:spacing w:line="360" w:lineRule="auto"/>
        <w:jc w:val="center"/>
        <w:rPr>
          <w:rFonts w:ascii="黑体" w:eastAsia="黑体" w:hAnsi="宋体"/>
          <w:sz w:val="24"/>
        </w:rPr>
      </w:pPr>
      <w:r>
        <w:rPr>
          <w:rFonts w:ascii="黑体" w:eastAsia="黑体" w:hAnsi="宋体" w:hint="eastAsia"/>
          <w:sz w:val="24"/>
        </w:rPr>
        <w:lastRenderedPageBreak/>
        <w:t>单位：梅州市环保局</w:t>
      </w:r>
    </w:p>
    <w:p w:rsidR="005A0D78" w:rsidRDefault="00060FA1">
      <w:pPr>
        <w:spacing w:line="360" w:lineRule="auto"/>
        <w:jc w:val="center"/>
        <w:rPr>
          <w:rFonts w:ascii="黑体" w:eastAsia="黑体" w:hAnsi="宋体"/>
          <w:sz w:val="24"/>
        </w:rPr>
      </w:pPr>
      <w:r>
        <w:rPr>
          <w:rFonts w:ascii="黑体" w:eastAsia="黑体" w:hAnsi="宋体" w:hint="eastAsia"/>
          <w:sz w:val="24"/>
        </w:rPr>
        <w:t>网址：</w:t>
      </w:r>
      <w:hyperlink r:id="rId9" w:history="1">
        <w:r>
          <w:rPr>
            <w:rStyle w:val="a5"/>
            <w:rFonts w:ascii="黑体" w:eastAsia="黑体" w:hAnsi="宋体" w:hint="eastAsia"/>
            <w:sz w:val="24"/>
          </w:rPr>
          <w:t>www.mzepb.gov.cn</w:t>
        </w:r>
      </w:hyperlink>
    </w:p>
    <w:p w:rsidR="005A0D78" w:rsidRDefault="00060FA1">
      <w:pPr>
        <w:spacing w:line="360" w:lineRule="auto"/>
        <w:jc w:val="center"/>
        <w:rPr>
          <w:rFonts w:ascii="黑体" w:eastAsia="黑体" w:hAnsi="宋体"/>
          <w:sz w:val="24"/>
        </w:rPr>
      </w:pPr>
      <w:r>
        <w:rPr>
          <w:rFonts w:ascii="黑体" w:eastAsia="黑体" w:hAnsi="宋体" w:hint="eastAsia"/>
          <w:sz w:val="24"/>
        </w:rPr>
        <w:t>得分：79分</w:t>
      </w:r>
    </w:p>
    <w:p w:rsidR="005A0D78" w:rsidRDefault="00060FA1">
      <w:pPr>
        <w:pStyle w:val="2"/>
        <w:numPr>
          <w:ilvl w:val="0"/>
          <w:numId w:val="1"/>
        </w:numPr>
        <w:rPr>
          <w:bCs w:val="0"/>
          <w:sz w:val="24"/>
          <w:szCs w:val="24"/>
        </w:rPr>
      </w:pPr>
      <w:r>
        <w:rPr>
          <w:rFonts w:hint="eastAsia"/>
          <w:bCs w:val="0"/>
          <w:sz w:val="24"/>
          <w:szCs w:val="24"/>
        </w:rPr>
        <w:t>综合评</w:t>
      </w:r>
      <w:r w:rsidR="00AE7EAF">
        <w:rPr>
          <w:rFonts w:hint="eastAsia"/>
          <w:bCs w:val="0"/>
          <w:sz w:val="24"/>
          <w:szCs w:val="24"/>
        </w:rPr>
        <w:t>估</w:t>
      </w:r>
      <w:r>
        <w:rPr>
          <w:rFonts w:hint="eastAsia"/>
          <w:bCs w:val="0"/>
          <w:sz w:val="24"/>
          <w:szCs w:val="24"/>
        </w:rPr>
        <w:t>结论</w:t>
      </w: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从本站的整体情况来看，本站环保专题信息公开程度较好，信息公开目录建设较为规范，能及时、全面、准确地发布环保领域信息，但主动公开类信息的指标得分比较低，目录设置不完整，部门领导、计划规划、人事招考、招投标信息等信息的公开力度较低。但环境生态生态创建工作信息更新缓慢，也未对公众日常关注的环保问题整理归纳。网站通过链接广东省网上办事大厅梅州分厅实现一体化办事服务，提供办事指南和部分表格下载，在线申报，网上咨询和查询渠道便捷可用。网站已建设政民互动渠道，在线咨询、在线投诉、网上调查等渠道使用情况良好，也开通了政务微信微博，但微博信息的未能及时跟新，未开展环保主题的意见征集活动。建议本站进一步加强信息公开力度，确保信息公开透明度，保证信息公开的全面性、规范性、及时性和准确性。积极利用已建立的政民互动渠道，开拓多样化的意见交流活动</w:t>
      </w:r>
      <w:r>
        <w:rPr>
          <w:rFonts w:ascii="宋体" w:hAnsi="宋体" w:hint="eastAsia"/>
        </w:rPr>
        <w:t>，提高互动交流的时效性和质量。</w:t>
      </w:r>
      <w:r>
        <w:rPr>
          <w:rFonts w:ascii="宋体" w:hAnsi="宋体" w:hint="eastAsia"/>
          <w:szCs w:val="21"/>
        </w:rPr>
        <w:t>网站系统健康无漏洞，但网站的建设水平仍需提高，应强化站内搜索功能和移动终端访问兼容性。</w:t>
      </w:r>
    </w:p>
    <w:p w:rsidR="005A0D78" w:rsidRDefault="005A0D78"/>
    <w:p w:rsidR="005A0D78" w:rsidRDefault="00060FA1">
      <w:pPr>
        <w:pStyle w:val="2"/>
        <w:rPr>
          <w:bCs w:val="0"/>
          <w:sz w:val="24"/>
          <w:szCs w:val="24"/>
        </w:rPr>
      </w:pPr>
      <w:r>
        <w:rPr>
          <w:rFonts w:hint="eastAsia"/>
          <w:bCs w:val="0"/>
          <w:sz w:val="24"/>
          <w:szCs w:val="24"/>
        </w:rPr>
        <w:t>二、综合评</w:t>
      </w:r>
      <w:r w:rsidR="00AE7EAF">
        <w:rPr>
          <w:rFonts w:hint="eastAsia"/>
          <w:bCs w:val="0"/>
          <w:sz w:val="24"/>
          <w:szCs w:val="24"/>
        </w:rPr>
        <w:t>估</w:t>
      </w:r>
      <w:r>
        <w:rPr>
          <w:rFonts w:hint="eastAsia"/>
          <w:bCs w:val="0"/>
          <w:sz w:val="24"/>
          <w:szCs w:val="24"/>
        </w:rPr>
        <w:t>指标体系及得分情况</w:t>
      </w:r>
    </w:p>
    <w:tbl>
      <w:tblPr>
        <w:tblW w:w="7986" w:type="dxa"/>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2"/>
        <w:gridCol w:w="1231"/>
        <w:gridCol w:w="3198"/>
        <w:gridCol w:w="1248"/>
        <w:gridCol w:w="1247"/>
      </w:tblGrid>
      <w:tr w:rsidR="005A0D78">
        <w:trPr>
          <w:trHeight w:val="363"/>
          <w:tblHeader/>
          <w:jc w:val="center"/>
        </w:trPr>
        <w:tc>
          <w:tcPr>
            <w:tcW w:w="1063" w:type="dxa"/>
            <w:vAlign w:val="center"/>
          </w:tcPr>
          <w:p w:rsidR="005A0D78" w:rsidRDefault="00060FA1">
            <w:pPr>
              <w:widowControl/>
              <w:spacing w:line="260" w:lineRule="exact"/>
              <w:jc w:val="center"/>
              <w:rPr>
                <w:rFonts w:ascii="宋体" w:eastAsia="宋体" w:hAnsi="宋体" w:cs="宋体"/>
                <w:b/>
                <w:bCs/>
                <w:color w:val="000000"/>
                <w:kern w:val="0"/>
                <w:szCs w:val="20"/>
              </w:rPr>
            </w:pPr>
            <w:r>
              <w:rPr>
                <w:rFonts w:ascii="宋体" w:eastAsia="宋体" w:hAnsi="宋体" w:cs="宋体" w:hint="eastAsia"/>
                <w:b/>
                <w:bCs/>
                <w:color w:val="000000"/>
                <w:kern w:val="0"/>
                <w:szCs w:val="20"/>
              </w:rPr>
              <w:t>一级指标</w:t>
            </w:r>
          </w:p>
        </w:tc>
        <w:tc>
          <w:tcPr>
            <w:tcW w:w="1231" w:type="dxa"/>
            <w:vAlign w:val="center"/>
          </w:tcPr>
          <w:p w:rsidR="005A0D78" w:rsidRDefault="00060FA1">
            <w:pPr>
              <w:widowControl/>
              <w:spacing w:line="260" w:lineRule="exact"/>
              <w:jc w:val="center"/>
              <w:rPr>
                <w:rFonts w:ascii="宋体" w:eastAsia="宋体" w:hAnsi="宋体" w:cs="宋体"/>
                <w:b/>
                <w:bCs/>
                <w:color w:val="000000"/>
                <w:kern w:val="0"/>
                <w:szCs w:val="20"/>
              </w:rPr>
            </w:pPr>
            <w:r>
              <w:rPr>
                <w:rFonts w:ascii="宋体" w:eastAsia="宋体" w:hAnsi="宋体" w:cs="宋体" w:hint="eastAsia"/>
                <w:b/>
                <w:bCs/>
                <w:color w:val="000000"/>
                <w:kern w:val="0"/>
                <w:szCs w:val="20"/>
              </w:rPr>
              <w:t>二级指标</w:t>
            </w:r>
          </w:p>
        </w:tc>
        <w:tc>
          <w:tcPr>
            <w:tcW w:w="3198" w:type="dxa"/>
            <w:vAlign w:val="center"/>
          </w:tcPr>
          <w:p w:rsidR="005A0D78" w:rsidRDefault="00060FA1">
            <w:pPr>
              <w:widowControl/>
              <w:spacing w:line="260" w:lineRule="exact"/>
              <w:jc w:val="center"/>
              <w:rPr>
                <w:rFonts w:ascii="宋体" w:eastAsia="宋体" w:hAnsi="宋体" w:cs="宋体"/>
                <w:b/>
                <w:bCs/>
                <w:color w:val="000000"/>
                <w:kern w:val="0"/>
                <w:szCs w:val="20"/>
              </w:rPr>
            </w:pPr>
            <w:r>
              <w:rPr>
                <w:rFonts w:ascii="宋体" w:eastAsia="宋体" w:hAnsi="宋体" w:cs="宋体" w:hint="eastAsia"/>
                <w:b/>
                <w:bCs/>
                <w:color w:val="000000"/>
                <w:kern w:val="0"/>
                <w:szCs w:val="20"/>
              </w:rPr>
              <w:t>三级指标</w:t>
            </w:r>
          </w:p>
        </w:tc>
        <w:tc>
          <w:tcPr>
            <w:tcW w:w="1247" w:type="dxa"/>
            <w:vAlign w:val="center"/>
          </w:tcPr>
          <w:p w:rsidR="005A0D78" w:rsidRDefault="00060FA1">
            <w:pPr>
              <w:widowControl/>
              <w:spacing w:line="260" w:lineRule="exact"/>
              <w:jc w:val="center"/>
              <w:rPr>
                <w:rFonts w:ascii="宋体" w:eastAsia="宋体" w:hAnsi="宋体" w:cs="宋体"/>
                <w:b/>
                <w:bCs/>
                <w:color w:val="000000"/>
                <w:kern w:val="0"/>
                <w:szCs w:val="20"/>
              </w:rPr>
            </w:pPr>
            <w:r>
              <w:rPr>
                <w:rFonts w:ascii="宋体" w:eastAsia="宋体" w:hAnsi="宋体" w:cs="宋体" w:hint="eastAsia"/>
                <w:b/>
                <w:bCs/>
                <w:color w:val="000000"/>
                <w:kern w:val="0"/>
                <w:szCs w:val="20"/>
              </w:rPr>
              <w:t>权重</w:t>
            </w:r>
          </w:p>
        </w:tc>
        <w:tc>
          <w:tcPr>
            <w:tcW w:w="1247" w:type="dxa"/>
            <w:vAlign w:val="center"/>
          </w:tcPr>
          <w:p w:rsidR="005A0D78" w:rsidRDefault="00060FA1">
            <w:pPr>
              <w:widowControl/>
              <w:spacing w:line="260" w:lineRule="exact"/>
              <w:jc w:val="center"/>
              <w:rPr>
                <w:rFonts w:ascii="宋体" w:eastAsia="宋体" w:hAnsi="宋体" w:cs="宋体"/>
                <w:b/>
                <w:bCs/>
                <w:color w:val="000000"/>
                <w:kern w:val="0"/>
                <w:szCs w:val="20"/>
              </w:rPr>
            </w:pPr>
            <w:r>
              <w:rPr>
                <w:rFonts w:ascii="宋体" w:eastAsia="宋体" w:hAnsi="宋体" w:cs="宋体" w:hint="eastAsia"/>
                <w:b/>
                <w:bCs/>
                <w:color w:val="000000"/>
                <w:kern w:val="0"/>
                <w:szCs w:val="20"/>
              </w:rPr>
              <w:t>得分</w:t>
            </w:r>
          </w:p>
        </w:tc>
      </w:tr>
      <w:tr w:rsidR="005A0D78">
        <w:trPr>
          <w:trHeight w:val="363"/>
          <w:jc w:val="center"/>
        </w:trPr>
        <w:tc>
          <w:tcPr>
            <w:tcW w:w="1063" w:type="dxa"/>
            <w:vMerge w:val="restart"/>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信息公开（45）</w:t>
            </w:r>
          </w:p>
        </w:tc>
        <w:tc>
          <w:tcPr>
            <w:tcW w:w="1231" w:type="dxa"/>
            <w:vMerge w:val="restart"/>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主动公开</w:t>
            </w:r>
          </w:p>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（19）</w:t>
            </w: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领导介绍</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0.5</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组织机构</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2</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政策法规</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2</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通知公告</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2</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规划计划</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3</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0</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财政信息</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1.5</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人事信息</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1</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招投标信息</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0.5</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专题专栏</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1</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restart"/>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信息公开目录规范</w:t>
            </w:r>
          </w:p>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（8）</w:t>
            </w: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政府信息公开指南和年报</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2</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政府信息公开目录</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3</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1</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依申请公开</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3</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2"/>
                <w:szCs w:val="22"/>
                <w:lang/>
              </w:rPr>
              <w:t>3</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restart"/>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环保专题信息公开</w:t>
            </w:r>
          </w:p>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（18）</w:t>
            </w: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环境质量信息</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2</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污染源环境监管信息公开</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2</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重点领域信息公开</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2</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污染物排放总量控制</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2</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环评审批</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2</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污染防治</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2</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自然生态</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2</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核与辐射安全</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2</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环境监察执法</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2</w:t>
            </w:r>
          </w:p>
        </w:tc>
      </w:tr>
      <w:tr w:rsidR="005A0D78">
        <w:trPr>
          <w:trHeight w:val="363"/>
          <w:jc w:val="center"/>
        </w:trPr>
        <w:tc>
          <w:tcPr>
            <w:tcW w:w="1063" w:type="dxa"/>
            <w:vMerge w:val="restart"/>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在线服务</w:t>
            </w:r>
            <w:r>
              <w:rPr>
                <w:rFonts w:ascii="宋体" w:eastAsia="宋体" w:hAnsi="宋体" w:cs="宋体" w:hint="eastAsia"/>
                <w:color w:val="000000"/>
                <w:kern w:val="0"/>
                <w:szCs w:val="20"/>
              </w:rPr>
              <w:br/>
              <w:t>（25分）</w:t>
            </w:r>
          </w:p>
        </w:tc>
        <w:tc>
          <w:tcPr>
            <w:tcW w:w="1231" w:type="dxa"/>
            <w:vMerge w:val="restart"/>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网上办事服务事项检查</w:t>
            </w:r>
          </w:p>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（21）</w:t>
            </w: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办事指南</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5</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5</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表格样表</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5</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5</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在线申报</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5</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5</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网上咨询</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3</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3</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查询公示</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3</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3</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restart"/>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便民服务</w:t>
            </w:r>
          </w:p>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（4）</w:t>
            </w: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公共服务查询</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2</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环保知识梳理</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1</w:t>
            </w:r>
          </w:p>
        </w:tc>
      </w:tr>
      <w:tr w:rsidR="005A0D78">
        <w:trPr>
          <w:trHeight w:val="363"/>
          <w:jc w:val="center"/>
        </w:trPr>
        <w:tc>
          <w:tcPr>
            <w:tcW w:w="1063" w:type="dxa"/>
            <w:vMerge w:val="restart"/>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公众互动</w:t>
            </w:r>
            <w:r>
              <w:rPr>
                <w:rFonts w:ascii="宋体" w:eastAsia="宋体" w:hAnsi="宋体" w:cs="宋体" w:hint="eastAsia"/>
                <w:color w:val="000000"/>
                <w:kern w:val="0"/>
                <w:szCs w:val="20"/>
              </w:rPr>
              <w:br/>
              <w:t>（14分）</w:t>
            </w:r>
          </w:p>
        </w:tc>
        <w:tc>
          <w:tcPr>
            <w:tcW w:w="1231" w:type="dxa"/>
            <w:vMerge w:val="restart"/>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咨询投诉</w:t>
            </w:r>
          </w:p>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（7）</w:t>
            </w: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渠道功能</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4</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4</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答复实效</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3</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3</w:t>
            </w:r>
          </w:p>
        </w:tc>
      </w:tr>
      <w:tr w:rsidR="005A0D78">
        <w:trPr>
          <w:trHeight w:val="525"/>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restart"/>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调查征集</w:t>
            </w:r>
          </w:p>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（7）</w:t>
            </w: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渠道功能</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4</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2</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活动组织</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3</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0</w:t>
            </w:r>
          </w:p>
        </w:tc>
      </w:tr>
      <w:tr w:rsidR="005A0D78">
        <w:trPr>
          <w:trHeight w:val="363"/>
          <w:jc w:val="center"/>
        </w:trPr>
        <w:tc>
          <w:tcPr>
            <w:tcW w:w="1063" w:type="dxa"/>
            <w:vMerge w:val="restart"/>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网站建设</w:t>
            </w:r>
            <w:r>
              <w:rPr>
                <w:rFonts w:ascii="宋体" w:eastAsia="宋体" w:hAnsi="宋体" w:cs="宋体" w:hint="eastAsia"/>
                <w:color w:val="000000"/>
                <w:kern w:val="0"/>
                <w:szCs w:val="20"/>
              </w:rPr>
              <w:br/>
              <w:t>（15分）</w:t>
            </w:r>
          </w:p>
        </w:tc>
        <w:tc>
          <w:tcPr>
            <w:tcW w:w="1231"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新媒体</w:t>
            </w:r>
          </w:p>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（5）</w:t>
            </w: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双微应用</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5</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3</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新技术</w:t>
            </w:r>
          </w:p>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（1）</w:t>
            </w: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移动终端支持</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1</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0</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搜索功能</w:t>
            </w:r>
          </w:p>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2</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0.5</w:t>
            </w:r>
          </w:p>
        </w:tc>
      </w:tr>
      <w:tr w:rsidR="005A0D78">
        <w:trPr>
          <w:trHeight w:val="363"/>
          <w:jc w:val="center"/>
        </w:trPr>
        <w:tc>
          <w:tcPr>
            <w:tcW w:w="1063" w:type="dxa"/>
            <w:vMerge/>
            <w:vAlign w:val="center"/>
          </w:tcPr>
          <w:p w:rsidR="005A0D78" w:rsidRDefault="005A0D78">
            <w:pPr>
              <w:widowControl/>
              <w:spacing w:line="260" w:lineRule="exact"/>
              <w:jc w:val="center"/>
              <w:rPr>
                <w:rFonts w:ascii="宋体" w:eastAsia="宋体" w:hAnsi="宋体" w:cs="宋体"/>
                <w:color w:val="000000"/>
                <w:kern w:val="0"/>
                <w:szCs w:val="20"/>
              </w:rPr>
            </w:pPr>
          </w:p>
        </w:tc>
        <w:tc>
          <w:tcPr>
            <w:tcW w:w="1231"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网站安全</w:t>
            </w:r>
          </w:p>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（8）</w:t>
            </w:r>
          </w:p>
        </w:tc>
        <w:tc>
          <w:tcPr>
            <w:tcW w:w="319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w:t>
            </w:r>
          </w:p>
        </w:tc>
        <w:tc>
          <w:tcPr>
            <w:tcW w:w="1247"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8</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8</w:t>
            </w:r>
          </w:p>
        </w:tc>
      </w:tr>
      <w:tr w:rsidR="005A0D78">
        <w:trPr>
          <w:trHeight w:val="363"/>
          <w:jc w:val="center"/>
        </w:trPr>
        <w:tc>
          <w:tcPr>
            <w:tcW w:w="5491" w:type="dxa"/>
            <w:gridSpan w:val="3"/>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合计：</w:t>
            </w:r>
          </w:p>
        </w:tc>
        <w:tc>
          <w:tcPr>
            <w:tcW w:w="1248" w:type="dxa"/>
            <w:vAlign w:val="center"/>
          </w:tcPr>
          <w:p w:rsidR="005A0D78" w:rsidRDefault="00060FA1">
            <w:pPr>
              <w:widowControl/>
              <w:spacing w:line="260" w:lineRule="exact"/>
              <w:jc w:val="center"/>
              <w:rPr>
                <w:rFonts w:ascii="宋体" w:eastAsia="宋体" w:hAnsi="宋体" w:cs="宋体"/>
                <w:color w:val="000000"/>
                <w:kern w:val="0"/>
                <w:szCs w:val="20"/>
              </w:rPr>
            </w:pPr>
            <w:r>
              <w:rPr>
                <w:rFonts w:ascii="宋体" w:eastAsia="宋体" w:hAnsi="宋体" w:cs="宋体" w:hint="eastAsia"/>
                <w:color w:val="000000"/>
                <w:kern w:val="0"/>
                <w:szCs w:val="20"/>
              </w:rPr>
              <w:t>100</w:t>
            </w:r>
          </w:p>
        </w:tc>
        <w:tc>
          <w:tcPr>
            <w:tcW w:w="1247" w:type="dxa"/>
            <w:vAlign w:val="center"/>
          </w:tcPr>
          <w:p w:rsidR="005A0D78" w:rsidRDefault="00060FA1">
            <w:pPr>
              <w:widowControl/>
              <w:jc w:val="center"/>
              <w:textAlignment w:val="center"/>
              <w:rPr>
                <w:rFonts w:ascii="宋体" w:eastAsia="宋体" w:hAnsi="宋体" w:cs="宋体"/>
                <w:color w:val="000000"/>
                <w:kern w:val="0"/>
                <w:szCs w:val="20"/>
              </w:rPr>
            </w:pPr>
            <w:r>
              <w:rPr>
                <w:rFonts w:ascii="仿宋" w:eastAsia="仿宋" w:hAnsi="仿宋" w:cs="仿宋" w:hint="eastAsia"/>
                <w:color w:val="000000"/>
                <w:kern w:val="0"/>
                <w:sz w:val="20"/>
                <w:szCs w:val="20"/>
                <w:lang/>
              </w:rPr>
              <w:t>79</w:t>
            </w:r>
          </w:p>
        </w:tc>
      </w:tr>
    </w:tbl>
    <w:p w:rsidR="005A0D78" w:rsidRDefault="005A0D78"/>
    <w:p w:rsidR="005A0D78" w:rsidRDefault="00060FA1">
      <w:pPr>
        <w:pStyle w:val="2"/>
        <w:numPr>
          <w:ilvl w:val="0"/>
          <w:numId w:val="2"/>
        </w:numPr>
        <w:rPr>
          <w:bCs w:val="0"/>
          <w:sz w:val="24"/>
          <w:szCs w:val="24"/>
        </w:rPr>
      </w:pPr>
      <w:r>
        <w:rPr>
          <w:rFonts w:hint="eastAsia"/>
          <w:bCs w:val="0"/>
          <w:sz w:val="24"/>
          <w:szCs w:val="24"/>
        </w:rPr>
        <w:t>综合评</w:t>
      </w:r>
      <w:r w:rsidR="00AE7EAF">
        <w:rPr>
          <w:rFonts w:hint="eastAsia"/>
          <w:bCs w:val="0"/>
          <w:sz w:val="24"/>
          <w:szCs w:val="24"/>
        </w:rPr>
        <w:t>估</w:t>
      </w:r>
      <w:bookmarkStart w:id="2" w:name="_GoBack"/>
      <w:bookmarkEnd w:id="2"/>
      <w:r>
        <w:rPr>
          <w:rFonts w:hint="eastAsia"/>
          <w:bCs w:val="0"/>
          <w:sz w:val="24"/>
          <w:szCs w:val="24"/>
        </w:rPr>
        <w:t>说明</w:t>
      </w:r>
    </w:p>
    <w:p w:rsidR="005A0D78" w:rsidRDefault="00060FA1">
      <w:pPr>
        <w:numPr>
          <w:ilvl w:val="0"/>
          <w:numId w:val="3"/>
        </w:numPr>
        <w:spacing w:line="420" w:lineRule="auto"/>
        <w:ind w:firstLine="0"/>
        <w:outlineLvl w:val="2"/>
        <w:rPr>
          <w:rFonts w:ascii="宋体" w:eastAsia="宋体" w:hAnsi="宋体" w:cs="宋体"/>
          <w:b/>
          <w:szCs w:val="21"/>
        </w:rPr>
      </w:pPr>
      <w:r>
        <w:rPr>
          <w:rFonts w:ascii="宋体" w:eastAsia="宋体" w:hAnsi="宋体" w:cs="宋体" w:hint="eastAsia"/>
          <w:b/>
          <w:szCs w:val="21"/>
        </w:rPr>
        <w:t>信息公开</w:t>
      </w:r>
    </w:p>
    <w:p w:rsidR="005A0D78" w:rsidRDefault="00060FA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1.1主动公开</w:t>
      </w:r>
    </w:p>
    <w:p w:rsidR="005A0D78" w:rsidRDefault="00060FA1">
      <w:pPr>
        <w:adjustRightInd w:val="0"/>
        <w:spacing w:line="360" w:lineRule="auto"/>
        <w:ind w:firstLineChars="190" w:firstLine="399"/>
        <w:jc w:val="left"/>
        <w:rPr>
          <w:rFonts w:ascii="宋体" w:eastAsia="宋体" w:hAnsi="宋体" w:cs="宋体"/>
          <w:kern w:val="0"/>
          <w:szCs w:val="21"/>
          <w:lang/>
        </w:rPr>
      </w:pPr>
      <w:r>
        <w:rPr>
          <w:rFonts w:ascii="宋体" w:hAnsi="宋体" w:hint="eastAsia"/>
          <w:szCs w:val="21"/>
        </w:rPr>
        <w:t>1.1.1领导介绍：该项满分2分得0.5分。网站在部门概况栏目下的“领导介绍”中提供了领导名称和工作分工信息，但缺少领导简历、</w:t>
      </w:r>
      <w:r>
        <w:rPr>
          <w:rFonts w:ascii="宋体" w:eastAsia="宋体" w:hAnsi="宋体" w:cs="宋体"/>
          <w:kern w:val="0"/>
          <w:szCs w:val="21"/>
          <w:lang/>
        </w:rPr>
        <w:t>讲话和活动信息</w:t>
      </w:r>
      <w:r>
        <w:rPr>
          <w:rFonts w:ascii="宋体" w:eastAsia="宋体" w:hAnsi="宋体" w:cs="宋体" w:hint="eastAsia"/>
          <w:kern w:val="0"/>
          <w:szCs w:val="21"/>
          <w:lang/>
        </w:rPr>
        <w:t>。</w:t>
      </w:r>
    </w:p>
    <w:p w:rsidR="005A0D78" w:rsidRDefault="00F628B9">
      <w:pPr>
        <w:adjustRightInd w:val="0"/>
        <w:spacing w:line="360" w:lineRule="auto"/>
        <w:ind w:firstLineChars="190" w:firstLine="399"/>
        <w:jc w:val="left"/>
        <w:rPr>
          <w:rFonts w:ascii="宋体" w:eastAsia="宋体" w:hAnsi="宋体" w:cs="宋体"/>
          <w:kern w:val="0"/>
          <w:szCs w:val="21"/>
          <w:lang/>
        </w:rPr>
      </w:pPr>
      <w:hyperlink r:id="rId10" w:history="1">
        <w:r w:rsidR="00060FA1">
          <w:rPr>
            <w:rStyle w:val="a5"/>
            <w:rFonts w:ascii="宋体" w:eastAsia="宋体" w:hAnsi="宋体" w:cs="宋体" w:hint="eastAsia"/>
            <w:kern w:val="0"/>
            <w:szCs w:val="21"/>
            <w:lang/>
          </w:rPr>
          <w:t>http://www.mzepb.gov.cn/hbjgk/ldjs/</w:t>
        </w:r>
      </w:hyperlink>
    </w:p>
    <w:p w:rsidR="005A0D78" w:rsidRDefault="00060FA1">
      <w:pPr>
        <w:adjustRightInd w:val="0"/>
        <w:spacing w:line="360" w:lineRule="auto"/>
        <w:ind w:firstLineChars="190" w:firstLine="399"/>
        <w:jc w:val="center"/>
        <w:rPr>
          <w:rFonts w:ascii="宋体" w:eastAsia="宋体" w:hAnsi="宋体" w:cs="宋体"/>
          <w:kern w:val="0"/>
          <w:szCs w:val="21"/>
          <w:lang/>
        </w:rPr>
      </w:pPr>
      <w:r>
        <w:rPr>
          <w:noProof/>
        </w:rPr>
        <w:drawing>
          <wp:inline distT="0" distB="0" distL="114300" distR="114300">
            <wp:extent cx="3867785" cy="1934210"/>
            <wp:effectExtent l="0" t="0" r="18415" b="889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11"/>
                    <a:srcRect/>
                    <a:stretch>
                      <a:fillRect/>
                    </a:stretch>
                  </pic:blipFill>
                  <pic:spPr>
                    <a:xfrm>
                      <a:off x="0" y="0"/>
                      <a:ext cx="3867785" cy="1934210"/>
                    </a:xfrm>
                    <a:prstGeom prst="rect">
                      <a:avLst/>
                    </a:prstGeom>
                    <a:noFill/>
                    <a:ln w="9525">
                      <a:noFill/>
                      <a:miter/>
                    </a:ln>
                  </pic:spPr>
                </pic:pic>
              </a:graphicData>
            </a:graphic>
          </wp:inline>
        </w:drawing>
      </w:r>
    </w:p>
    <w:p w:rsidR="005A0D78" w:rsidRDefault="005A0D78">
      <w:pPr>
        <w:adjustRightInd w:val="0"/>
        <w:spacing w:line="360" w:lineRule="auto"/>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1.1.2组织机构：该项满分得2分。部门概况栏目中公开了该局和各部门的主要职责（见下图1），并提供了联系方式（见下图2）。</w:t>
      </w: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http://www.mzepb.gov.cn/hbjgk/zyzz/</w:t>
      </w:r>
    </w:p>
    <w:p w:rsidR="005A0D78" w:rsidRDefault="00060FA1">
      <w:pPr>
        <w:adjustRightInd w:val="0"/>
        <w:spacing w:line="360" w:lineRule="auto"/>
        <w:ind w:firstLineChars="190" w:firstLine="399"/>
        <w:jc w:val="center"/>
      </w:pPr>
      <w:r>
        <w:rPr>
          <w:noProof/>
        </w:rPr>
        <w:drawing>
          <wp:inline distT="0" distB="0" distL="114300" distR="114300">
            <wp:extent cx="3705860" cy="3009265"/>
            <wp:effectExtent l="0" t="0" r="889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3705860" cy="3009265"/>
                    </a:xfrm>
                    <a:prstGeom prst="rect">
                      <a:avLst/>
                    </a:prstGeom>
                    <a:noFill/>
                    <a:ln w="9525">
                      <a:noFill/>
                      <a:miter/>
                    </a:ln>
                  </pic:spPr>
                </pic:pic>
              </a:graphicData>
            </a:graphic>
          </wp:inline>
        </w:drawing>
      </w:r>
    </w:p>
    <w:p w:rsidR="005A0D78" w:rsidRDefault="00060FA1">
      <w:pPr>
        <w:adjustRightInd w:val="0"/>
        <w:spacing w:line="360" w:lineRule="auto"/>
        <w:ind w:firstLineChars="190" w:firstLine="399"/>
        <w:jc w:val="center"/>
      </w:pPr>
      <w:r>
        <w:rPr>
          <w:rFonts w:ascii="宋体" w:hAnsi="宋体" w:hint="eastAsia"/>
          <w:szCs w:val="21"/>
        </w:rPr>
        <w:t>图1</w:t>
      </w: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http://www.mzepb.gov.cn/hbjgk/jgsz/</w:t>
      </w:r>
    </w:p>
    <w:p w:rsidR="005A0D78" w:rsidRDefault="00060FA1">
      <w:pPr>
        <w:adjustRightInd w:val="0"/>
        <w:spacing w:line="360" w:lineRule="auto"/>
        <w:ind w:firstLineChars="190" w:firstLine="399"/>
        <w:jc w:val="center"/>
      </w:pPr>
      <w:r>
        <w:rPr>
          <w:noProof/>
        </w:rPr>
        <w:lastRenderedPageBreak/>
        <w:drawing>
          <wp:inline distT="0" distB="0" distL="114300" distR="114300">
            <wp:extent cx="3563620" cy="2317115"/>
            <wp:effectExtent l="0" t="0" r="17780" b="698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13"/>
                    <a:srcRect/>
                    <a:stretch>
                      <a:fillRect/>
                    </a:stretch>
                  </pic:blipFill>
                  <pic:spPr>
                    <a:xfrm>
                      <a:off x="0" y="0"/>
                      <a:ext cx="3563620" cy="2317115"/>
                    </a:xfrm>
                    <a:prstGeom prst="rect">
                      <a:avLst/>
                    </a:prstGeom>
                    <a:noFill/>
                    <a:ln w="9525">
                      <a:noFill/>
                      <a:miter/>
                    </a:ln>
                  </pic:spPr>
                </pic:pic>
              </a:graphicData>
            </a:graphic>
          </wp:inline>
        </w:drawing>
      </w:r>
    </w:p>
    <w:p w:rsidR="005A0D78" w:rsidRDefault="00060FA1">
      <w:pPr>
        <w:adjustRightInd w:val="0"/>
        <w:spacing w:line="360" w:lineRule="auto"/>
        <w:ind w:firstLineChars="190" w:firstLine="399"/>
        <w:jc w:val="center"/>
      </w:pPr>
      <w:r>
        <w:rPr>
          <w:rFonts w:hint="eastAsia"/>
        </w:rPr>
        <w:t>图</w:t>
      </w:r>
      <w:r>
        <w:rPr>
          <w:rFonts w:hint="eastAsia"/>
        </w:rPr>
        <w:t>2</w:t>
      </w:r>
    </w:p>
    <w:p w:rsidR="005A0D78" w:rsidRDefault="005A0D78">
      <w:pPr>
        <w:adjustRightInd w:val="0"/>
        <w:spacing w:line="360" w:lineRule="auto"/>
        <w:ind w:firstLineChars="190" w:firstLine="399"/>
        <w:jc w:val="center"/>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1.1.3政策法规：该项满分2得分。网站建设政策法规类栏目，转发了环境保护领域相关国家法律法规、地方规章等信息，并发布了本部门规范性文件。</w:t>
      </w:r>
    </w:p>
    <w:p w:rsidR="005A0D78" w:rsidRDefault="00F628B9">
      <w:pPr>
        <w:adjustRightInd w:val="0"/>
        <w:spacing w:line="360" w:lineRule="auto"/>
        <w:ind w:firstLineChars="190" w:firstLine="399"/>
        <w:jc w:val="left"/>
        <w:rPr>
          <w:rFonts w:ascii="宋体" w:hAnsi="宋体"/>
          <w:szCs w:val="21"/>
        </w:rPr>
      </w:pPr>
      <w:hyperlink r:id="rId14" w:history="1">
        <w:r w:rsidR="00060FA1">
          <w:rPr>
            <w:rStyle w:val="a5"/>
            <w:rFonts w:ascii="宋体" w:hAnsi="宋体" w:hint="eastAsia"/>
            <w:szCs w:val="21"/>
          </w:rPr>
          <w:t>http://www.mzepb.gov.cn/flhbz/</w:t>
        </w:r>
      </w:hyperlink>
    </w:p>
    <w:p w:rsidR="005A0D78" w:rsidRDefault="00060FA1">
      <w:pPr>
        <w:adjustRightInd w:val="0"/>
        <w:spacing w:line="360" w:lineRule="auto"/>
        <w:ind w:firstLineChars="190" w:firstLine="399"/>
        <w:jc w:val="center"/>
        <w:rPr>
          <w:rFonts w:ascii="宋体" w:hAnsi="宋体"/>
          <w:szCs w:val="21"/>
        </w:rPr>
      </w:pPr>
      <w:r>
        <w:rPr>
          <w:noProof/>
        </w:rPr>
        <w:drawing>
          <wp:inline distT="0" distB="0" distL="114300" distR="114300">
            <wp:extent cx="4010660" cy="2258060"/>
            <wp:effectExtent l="0" t="0" r="8890" b="889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5"/>
                    <a:srcRect/>
                    <a:stretch>
                      <a:fillRect/>
                    </a:stretch>
                  </pic:blipFill>
                  <pic:spPr>
                    <a:xfrm>
                      <a:off x="0" y="0"/>
                      <a:ext cx="4010660" cy="2258060"/>
                    </a:xfrm>
                    <a:prstGeom prst="rect">
                      <a:avLst/>
                    </a:prstGeom>
                    <a:noFill/>
                    <a:ln w="9525">
                      <a:noFill/>
                      <a:miter/>
                    </a:ln>
                  </pic:spPr>
                </pic:pic>
              </a:graphicData>
            </a:graphic>
          </wp:inline>
        </w:drawing>
      </w:r>
    </w:p>
    <w:p w:rsidR="005A0D78" w:rsidRDefault="005A0D78">
      <w:pPr>
        <w:adjustRightInd w:val="0"/>
        <w:spacing w:line="360" w:lineRule="auto"/>
        <w:ind w:firstLineChars="190" w:firstLine="399"/>
        <w:jc w:val="center"/>
      </w:pPr>
    </w:p>
    <w:p w:rsidR="005A0D78" w:rsidRDefault="005A0D78">
      <w:pPr>
        <w:adjustRightInd w:val="0"/>
        <w:spacing w:line="360" w:lineRule="auto"/>
        <w:ind w:firstLineChars="190" w:firstLine="399"/>
        <w:jc w:val="center"/>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1.1.4通知公告：该项满分得2分。网站首页建设了“通知公告”栏目且信息发布及时。</w:t>
      </w:r>
    </w:p>
    <w:p w:rsidR="005A0D78" w:rsidRDefault="00F628B9">
      <w:pPr>
        <w:adjustRightInd w:val="0"/>
        <w:spacing w:line="360" w:lineRule="auto"/>
        <w:ind w:firstLineChars="190" w:firstLine="399"/>
        <w:jc w:val="left"/>
        <w:rPr>
          <w:rFonts w:ascii="宋体" w:hAnsi="宋体"/>
          <w:szCs w:val="21"/>
        </w:rPr>
      </w:pPr>
      <w:hyperlink r:id="rId16" w:history="1">
        <w:r w:rsidR="00060FA1">
          <w:rPr>
            <w:rStyle w:val="a5"/>
            <w:rFonts w:ascii="宋体" w:hAnsi="宋体" w:hint="eastAsia"/>
            <w:szCs w:val="21"/>
          </w:rPr>
          <w:t>http://www.mzepb.gov.cn/</w:t>
        </w:r>
      </w:hyperlink>
    </w:p>
    <w:p w:rsidR="005A0D78" w:rsidRDefault="00060FA1">
      <w:pPr>
        <w:adjustRightInd w:val="0"/>
        <w:spacing w:line="360" w:lineRule="auto"/>
        <w:ind w:firstLineChars="190" w:firstLine="399"/>
        <w:jc w:val="center"/>
        <w:rPr>
          <w:rFonts w:ascii="宋体" w:hAnsi="宋体"/>
          <w:szCs w:val="21"/>
        </w:rPr>
      </w:pPr>
      <w:r>
        <w:rPr>
          <w:noProof/>
        </w:rPr>
        <w:lastRenderedPageBreak/>
        <w:drawing>
          <wp:inline distT="0" distB="0" distL="114300" distR="114300">
            <wp:extent cx="3582035" cy="2886710"/>
            <wp:effectExtent l="0" t="0" r="18415" b="889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7"/>
                    <a:srcRect/>
                    <a:stretch>
                      <a:fillRect/>
                    </a:stretch>
                  </pic:blipFill>
                  <pic:spPr>
                    <a:xfrm>
                      <a:off x="0" y="0"/>
                      <a:ext cx="3582035" cy="2886710"/>
                    </a:xfrm>
                    <a:prstGeom prst="rect">
                      <a:avLst/>
                    </a:prstGeom>
                    <a:noFill/>
                    <a:ln w="9525">
                      <a:noFill/>
                      <a:miter/>
                    </a:ln>
                  </pic:spPr>
                </pic:pic>
              </a:graphicData>
            </a:graphic>
          </wp:inline>
        </w:drawing>
      </w:r>
    </w:p>
    <w:p w:rsidR="005A0D78" w:rsidRDefault="005A0D78">
      <w:pPr>
        <w:adjustRightInd w:val="0"/>
        <w:spacing w:line="360" w:lineRule="auto"/>
        <w:ind w:firstLineChars="190" w:firstLine="399"/>
        <w:jc w:val="left"/>
        <w:rPr>
          <w:rFonts w:ascii="宋体" w:hAnsi="宋体"/>
          <w:szCs w:val="21"/>
        </w:rPr>
      </w:pPr>
    </w:p>
    <w:p w:rsidR="005A0D78" w:rsidRDefault="00060FA1">
      <w:pPr>
        <w:adjustRightInd w:val="0"/>
        <w:spacing w:line="360" w:lineRule="auto"/>
        <w:ind w:firstLineChars="190" w:firstLine="399"/>
        <w:jc w:val="left"/>
      </w:pPr>
      <w:r>
        <w:rPr>
          <w:rFonts w:ascii="宋体" w:hAnsi="宋体" w:hint="eastAsia"/>
          <w:szCs w:val="21"/>
        </w:rPr>
        <w:t>1.1.5规划计划：该项满分3分未得分。本站未建设规划计划类信息栏目，且未发布2014年度工作总结和2015年工作计划。</w:t>
      </w:r>
    </w:p>
    <w:p w:rsidR="005A0D78" w:rsidRDefault="005A0D78">
      <w:pPr>
        <w:adjustRightInd w:val="0"/>
        <w:spacing w:line="360" w:lineRule="auto"/>
        <w:ind w:firstLineChars="190" w:firstLine="399"/>
        <w:jc w:val="center"/>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1.1.6财政信息：该项满分2分得1.5分。本站的“财政信息”栏目提供了本部门2015年财政预算、2014年财政决算和2014年“三公”经费信息，但是未能发布2015年三公经费情况。</w:t>
      </w:r>
    </w:p>
    <w:p w:rsidR="005A0D78" w:rsidRDefault="00F628B9">
      <w:pPr>
        <w:adjustRightInd w:val="0"/>
        <w:spacing w:line="360" w:lineRule="auto"/>
        <w:ind w:firstLineChars="190" w:firstLine="399"/>
        <w:jc w:val="left"/>
        <w:rPr>
          <w:rFonts w:ascii="宋体" w:hAnsi="宋体"/>
          <w:szCs w:val="21"/>
        </w:rPr>
      </w:pPr>
      <w:hyperlink r:id="rId18" w:history="1">
        <w:r w:rsidR="00060FA1">
          <w:rPr>
            <w:rStyle w:val="a5"/>
            <w:rFonts w:ascii="宋体" w:hAnsi="宋体" w:hint="eastAsia"/>
            <w:szCs w:val="21"/>
          </w:rPr>
          <w:t>http://www.mzepb.gov.cn/zwxx/</w:t>
        </w:r>
      </w:hyperlink>
    </w:p>
    <w:p w:rsidR="005A0D78" w:rsidRDefault="00060FA1">
      <w:pPr>
        <w:adjustRightInd w:val="0"/>
        <w:spacing w:line="360" w:lineRule="auto"/>
        <w:ind w:firstLineChars="190" w:firstLine="399"/>
        <w:jc w:val="center"/>
        <w:rPr>
          <w:rFonts w:ascii="宋体" w:hAnsi="宋体"/>
          <w:b/>
          <w:bCs/>
          <w:szCs w:val="21"/>
        </w:rPr>
      </w:pPr>
      <w:r>
        <w:rPr>
          <w:noProof/>
        </w:rPr>
        <w:drawing>
          <wp:inline distT="0" distB="0" distL="114300" distR="114300">
            <wp:extent cx="4204970" cy="1816100"/>
            <wp:effectExtent l="0" t="0" r="5080" b="1270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9"/>
                    <a:srcRect/>
                    <a:stretch>
                      <a:fillRect/>
                    </a:stretch>
                  </pic:blipFill>
                  <pic:spPr>
                    <a:xfrm>
                      <a:off x="0" y="0"/>
                      <a:ext cx="4204970" cy="1816100"/>
                    </a:xfrm>
                    <a:prstGeom prst="rect">
                      <a:avLst/>
                    </a:prstGeom>
                    <a:noFill/>
                    <a:ln w="9525">
                      <a:noFill/>
                      <a:miter/>
                    </a:ln>
                  </pic:spPr>
                </pic:pic>
              </a:graphicData>
            </a:graphic>
          </wp:inline>
        </w:drawing>
      </w:r>
    </w:p>
    <w:p w:rsidR="005A0D78" w:rsidRDefault="005A0D78">
      <w:pPr>
        <w:adjustRightInd w:val="0"/>
        <w:spacing w:line="360" w:lineRule="auto"/>
        <w:ind w:firstLineChars="190" w:firstLine="399"/>
        <w:jc w:val="left"/>
        <w:rPr>
          <w:rFonts w:ascii="宋体" w:hAnsi="宋体"/>
          <w:szCs w:val="21"/>
        </w:rPr>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1.1.7人事信息：该项满分2分得1分。本站置“人事信息”栏目，提供了领导任职情况，未能发布2015年部门公务员招考、面试、录用结果信息。</w:t>
      </w: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http://www.mzepb.gov.cn/rsxx/</w:t>
      </w:r>
    </w:p>
    <w:p w:rsidR="005A0D78" w:rsidRDefault="00060FA1">
      <w:pPr>
        <w:adjustRightInd w:val="0"/>
        <w:spacing w:line="360" w:lineRule="auto"/>
        <w:ind w:firstLineChars="190" w:firstLine="399"/>
        <w:jc w:val="center"/>
      </w:pPr>
      <w:r>
        <w:rPr>
          <w:noProof/>
        </w:rPr>
        <w:lastRenderedPageBreak/>
        <w:drawing>
          <wp:inline distT="0" distB="0" distL="114300" distR="114300">
            <wp:extent cx="3220085" cy="2178685"/>
            <wp:effectExtent l="0" t="0" r="18415" b="1206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0" cstate="print"/>
                    <a:srcRect/>
                    <a:stretch>
                      <a:fillRect/>
                    </a:stretch>
                  </pic:blipFill>
                  <pic:spPr>
                    <a:xfrm>
                      <a:off x="0" y="0"/>
                      <a:ext cx="3220085" cy="2178685"/>
                    </a:xfrm>
                    <a:prstGeom prst="rect">
                      <a:avLst/>
                    </a:prstGeom>
                    <a:noFill/>
                    <a:ln w="9525">
                      <a:noFill/>
                      <a:miter/>
                    </a:ln>
                  </pic:spPr>
                </pic:pic>
              </a:graphicData>
            </a:graphic>
          </wp:inline>
        </w:drawing>
      </w:r>
    </w:p>
    <w:p w:rsidR="005A0D78" w:rsidRDefault="005A0D78">
      <w:pPr>
        <w:adjustRightInd w:val="0"/>
        <w:spacing w:line="360" w:lineRule="auto"/>
        <w:ind w:firstLineChars="190" w:firstLine="399"/>
        <w:jc w:val="center"/>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1.1.8招投标信息：该项满分2分得0.5分。本站的“财政信息”栏目提供了本年度2条采购公告，但未能建设招投标信息类栏目，信息发布欠缺系统性。</w:t>
      </w:r>
    </w:p>
    <w:p w:rsidR="005A0D78" w:rsidRDefault="00F628B9">
      <w:pPr>
        <w:adjustRightInd w:val="0"/>
        <w:spacing w:line="360" w:lineRule="auto"/>
        <w:ind w:firstLineChars="190" w:firstLine="399"/>
        <w:jc w:val="left"/>
        <w:rPr>
          <w:rFonts w:ascii="宋体" w:hAnsi="宋体"/>
          <w:szCs w:val="21"/>
        </w:rPr>
      </w:pPr>
      <w:hyperlink r:id="rId21" w:history="1">
        <w:r w:rsidR="00060FA1">
          <w:rPr>
            <w:rStyle w:val="a5"/>
            <w:rFonts w:ascii="宋体" w:hAnsi="宋体" w:hint="eastAsia"/>
            <w:szCs w:val="21"/>
          </w:rPr>
          <w:t>http://www.mzepb.gov.cn/zwxx/</w:t>
        </w:r>
      </w:hyperlink>
    </w:p>
    <w:p w:rsidR="005A0D78" w:rsidRDefault="00060FA1">
      <w:pPr>
        <w:adjustRightInd w:val="0"/>
        <w:spacing w:line="360" w:lineRule="auto"/>
        <w:ind w:firstLineChars="190" w:firstLine="399"/>
        <w:jc w:val="center"/>
      </w:pPr>
      <w:r>
        <w:rPr>
          <w:noProof/>
        </w:rPr>
        <w:drawing>
          <wp:inline distT="0" distB="0" distL="114300" distR="114300">
            <wp:extent cx="3873500" cy="1922780"/>
            <wp:effectExtent l="0" t="0" r="1270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3873500" cy="1922780"/>
                    </a:xfrm>
                    <a:prstGeom prst="rect">
                      <a:avLst/>
                    </a:prstGeom>
                    <a:noFill/>
                    <a:ln w="9525">
                      <a:noFill/>
                      <a:miter/>
                    </a:ln>
                  </pic:spPr>
                </pic:pic>
              </a:graphicData>
            </a:graphic>
          </wp:inline>
        </w:drawing>
      </w:r>
    </w:p>
    <w:p w:rsidR="005A0D78" w:rsidRDefault="005A0D78">
      <w:pPr>
        <w:adjustRightInd w:val="0"/>
        <w:spacing w:line="360" w:lineRule="auto"/>
        <w:ind w:firstLineChars="190" w:firstLine="399"/>
        <w:jc w:val="center"/>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1.1.9专题专栏：该项满分2分得1分。网站开设了“专题栏目”但本年度未更新专题信息。</w:t>
      </w:r>
    </w:p>
    <w:p w:rsidR="005A0D78" w:rsidRDefault="00F628B9">
      <w:pPr>
        <w:adjustRightInd w:val="0"/>
        <w:spacing w:line="360" w:lineRule="auto"/>
        <w:ind w:firstLineChars="190" w:firstLine="399"/>
        <w:jc w:val="left"/>
        <w:rPr>
          <w:rFonts w:ascii="宋体" w:hAnsi="宋体"/>
          <w:szCs w:val="21"/>
        </w:rPr>
      </w:pPr>
      <w:hyperlink r:id="rId23" w:history="1">
        <w:r w:rsidR="00060FA1">
          <w:rPr>
            <w:rStyle w:val="a5"/>
            <w:rFonts w:ascii="宋体" w:hAnsi="宋体" w:hint="eastAsia"/>
            <w:szCs w:val="21"/>
          </w:rPr>
          <w:t>http://www.mzepb.gov.cn/ztzl/</w:t>
        </w:r>
      </w:hyperlink>
    </w:p>
    <w:p w:rsidR="005A0D78" w:rsidRDefault="00060FA1">
      <w:pPr>
        <w:adjustRightInd w:val="0"/>
        <w:spacing w:line="360" w:lineRule="auto"/>
        <w:ind w:firstLineChars="190" w:firstLine="399"/>
        <w:jc w:val="center"/>
        <w:rPr>
          <w:rFonts w:ascii="宋体" w:hAnsi="宋体"/>
          <w:szCs w:val="21"/>
        </w:rPr>
      </w:pPr>
      <w:r>
        <w:rPr>
          <w:noProof/>
        </w:rPr>
        <w:lastRenderedPageBreak/>
        <w:drawing>
          <wp:inline distT="0" distB="0" distL="114300" distR="114300">
            <wp:extent cx="3382010" cy="2412365"/>
            <wp:effectExtent l="0" t="0" r="8890" b="698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4"/>
                    <a:srcRect/>
                    <a:stretch>
                      <a:fillRect/>
                    </a:stretch>
                  </pic:blipFill>
                  <pic:spPr>
                    <a:xfrm>
                      <a:off x="0" y="0"/>
                      <a:ext cx="3382010" cy="2412365"/>
                    </a:xfrm>
                    <a:prstGeom prst="rect">
                      <a:avLst/>
                    </a:prstGeom>
                    <a:noFill/>
                    <a:ln w="9525">
                      <a:noFill/>
                      <a:miter/>
                    </a:ln>
                  </pic:spPr>
                </pic:pic>
              </a:graphicData>
            </a:graphic>
          </wp:inline>
        </w:drawing>
      </w:r>
    </w:p>
    <w:p w:rsidR="005A0D78" w:rsidRDefault="005A0D78">
      <w:pPr>
        <w:adjustRightInd w:val="0"/>
        <w:spacing w:line="360" w:lineRule="auto"/>
      </w:pPr>
    </w:p>
    <w:p w:rsidR="005A0D78" w:rsidRDefault="00060FA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1.2信息公开目录规范</w:t>
      </w: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1.2.1政府信息公开指南和年报：该项满分得2分。本站在“环保局信息公开年度报告”栏目中及时发布了“梅州市环境保护局2014年政府信息公开工作年度报告”，并“梅州市环保局政府信息公开指南”。</w:t>
      </w:r>
    </w:p>
    <w:p w:rsidR="005A0D78" w:rsidRDefault="00F628B9">
      <w:pPr>
        <w:adjustRightInd w:val="0"/>
        <w:spacing w:line="360" w:lineRule="auto"/>
        <w:ind w:firstLineChars="190" w:firstLine="399"/>
        <w:jc w:val="left"/>
        <w:rPr>
          <w:rFonts w:ascii="宋体" w:hAnsi="宋体"/>
          <w:szCs w:val="21"/>
        </w:rPr>
      </w:pPr>
      <w:hyperlink r:id="rId25" w:history="1">
        <w:r w:rsidR="00060FA1">
          <w:rPr>
            <w:rStyle w:val="a5"/>
            <w:rFonts w:ascii="宋体" w:hAnsi="宋体" w:hint="eastAsia"/>
            <w:szCs w:val="21"/>
          </w:rPr>
          <w:t>http://www.mzepb.gov.cn/zwxx/</w:t>
        </w:r>
      </w:hyperlink>
    </w:p>
    <w:p w:rsidR="005A0D78" w:rsidRDefault="00060FA1">
      <w:pPr>
        <w:adjustRightInd w:val="0"/>
        <w:spacing w:line="360" w:lineRule="auto"/>
        <w:ind w:firstLineChars="190" w:firstLine="399"/>
        <w:jc w:val="center"/>
        <w:rPr>
          <w:rFonts w:ascii="宋体" w:hAnsi="宋体"/>
          <w:szCs w:val="21"/>
        </w:rPr>
      </w:pPr>
      <w:r>
        <w:rPr>
          <w:noProof/>
        </w:rPr>
        <w:drawing>
          <wp:inline distT="0" distB="0" distL="114300" distR="114300">
            <wp:extent cx="4239895" cy="2407285"/>
            <wp:effectExtent l="0" t="0" r="8255" b="1206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26"/>
                    <a:srcRect/>
                    <a:stretch>
                      <a:fillRect/>
                    </a:stretch>
                  </pic:blipFill>
                  <pic:spPr>
                    <a:xfrm>
                      <a:off x="0" y="0"/>
                      <a:ext cx="4239895" cy="2407285"/>
                    </a:xfrm>
                    <a:prstGeom prst="rect">
                      <a:avLst/>
                    </a:prstGeom>
                    <a:noFill/>
                    <a:ln w="9525">
                      <a:noFill/>
                      <a:miter/>
                    </a:ln>
                  </pic:spPr>
                </pic:pic>
              </a:graphicData>
            </a:graphic>
          </wp:inline>
        </w:drawing>
      </w:r>
    </w:p>
    <w:p w:rsidR="005A0D78" w:rsidRDefault="005A0D78">
      <w:pPr>
        <w:adjustRightInd w:val="0"/>
        <w:spacing w:line="360" w:lineRule="auto"/>
        <w:ind w:firstLineChars="190" w:firstLine="399"/>
        <w:jc w:val="left"/>
        <w:rPr>
          <w:rFonts w:ascii="宋体" w:hAnsi="宋体"/>
          <w:szCs w:val="21"/>
        </w:rPr>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1.2.2政府信息公开目录：该项满分3分得1分。本站编制并发布本部门政府信息公开目录但目录不完整，分类不清晰。</w:t>
      </w: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http://www.mzepb.gov.cn/zwxx/</w:t>
      </w:r>
    </w:p>
    <w:p w:rsidR="005A0D78" w:rsidRDefault="00060FA1">
      <w:pPr>
        <w:adjustRightInd w:val="0"/>
        <w:spacing w:line="360" w:lineRule="auto"/>
        <w:ind w:firstLineChars="190" w:firstLine="399"/>
        <w:jc w:val="center"/>
        <w:rPr>
          <w:rFonts w:ascii="宋体" w:hAnsi="宋体"/>
          <w:szCs w:val="21"/>
        </w:rPr>
      </w:pPr>
      <w:r>
        <w:rPr>
          <w:noProof/>
        </w:rPr>
        <w:lastRenderedPageBreak/>
        <w:drawing>
          <wp:inline distT="0" distB="0" distL="114300" distR="114300">
            <wp:extent cx="3382010" cy="2092960"/>
            <wp:effectExtent l="0" t="0" r="8890" b="254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7"/>
                    <a:srcRect/>
                    <a:stretch>
                      <a:fillRect/>
                    </a:stretch>
                  </pic:blipFill>
                  <pic:spPr>
                    <a:xfrm>
                      <a:off x="0" y="0"/>
                      <a:ext cx="3382010" cy="2092960"/>
                    </a:xfrm>
                    <a:prstGeom prst="rect">
                      <a:avLst/>
                    </a:prstGeom>
                    <a:noFill/>
                    <a:ln w="9525">
                      <a:noFill/>
                      <a:miter/>
                    </a:ln>
                  </pic:spPr>
                </pic:pic>
              </a:graphicData>
            </a:graphic>
          </wp:inline>
        </w:drawing>
      </w:r>
    </w:p>
    <w:p w:rsidR="005A0D78" w:rsidRDefault="005A0D78">
      <w:pPr>
        <w:adjustRightInd w:val="0"/>
        <w:spacing w:line="360" w:lineRule="auto"/>
        <w:jc w:val="left"/>
        <w:rPr>
          <w:rFonts w:ascii="宋体" w:hAnsi="宋体"/>
          <w:szCs w:val="21"/>
        </w:rPr>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1.2.3依申请公开：该项得满分3分。本站建设政府信息公开目录管理系统（见下图1），并将依申请公开链接至梅州市政府信息以申请公开系统，能公开申请指南和申请表下载，提供网上申请公开功能（见下图2）。</w:t>
      </w: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http://www.mzepb.gov.cn/zwxx/</w:t>
      </w:r>
    </w:p>
    <w:p w:rsidR="005A0D78" w:rsidRDefault="00060FA1">
      <w:pPr>
        <w:adjustRightInd w:val="0"/>
        <w:spacing w:line="360" w:lineRule="auto"/>
        <w:ind w:firstLineChars="190" w:firstLine="399"/>
        <w:jc w:val="center"/>
      </w:pPr>
      <w:r>
        <w:rPr>
          <w:noProof/>
        </w:rPr>
        <w:drawing>
          <wp:inline distT="0" distB="0" distL="114300" distR="114300">
            <wp:extent cx="3280410" cy="1129665"/>
            <wp:effectExtent l="0" t="0" r="1524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3280410" cy="1129665"/>
                    </a:xfrm>
                    <a:prstGeom prst="rect">
                      <a:avLst/>
                    </a:prstGeom>
                    <a:noFill/>
                    <a:ln w="9525">
                      <a:noFill/>
                      <a:miter/>
                    </a:ln>
                  </pic:spPr>
                </pic:pic>
              </a:graphicData>
            </a:graphic>
          </wp:inline>
        </w:drawing>
      </w:r>
    </w:p>
    <w:p w:rsidR="005A0D78" w:rsidRDefault="00060FA1">
      <w:pPr>
        <w:adjustRightInd w:val="0"/>
        <w:spacing w:line="360" w:lineRule="auto"/>
        <w:ind w:firstLineChars="190" w:firstLine="399"/>
        <w:jc w:val="center"/>
        <w:rPr>
          <w:b/>
          <w:bCs/>
        </w:rPr>
      </w:pPr>
      <w:r>
        <w:rPr>
          <w:rFonts w:ascii="宋体" w:hAnsi="宋体" w:hint="eastAsia"/>
          <w:szCs w:val="21"/>
        </w:rPr>
        <w:t>图1</w:t>
      </w: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http://zwgk.meizhou.gov.cn/step?code=007208154</w:t>
      </w:r>
    </w:p>
    <w:p w:rsidR="005A0D78" w:rsidRDefault="00060FA1">
      <w:pPr>
        <w:adjustRightInd w:val="0"/>
        <w:spacing w:line="360" w:lineRule="auto"/>
        <w:ind w:firstLineChars="190" w:firstLine="399"/>
        <w:jc w:val="center"/>
        <w:rPr>
          <w:rFonts w:ascii="宋体" w:hAnsi="宋体"/>
          <w:szCs w:val="21"/>
        </w:rPr>
      </w:pPr>
      <w:r>
        <w:rPr>
          <w:noProof/>
        </w:rPr>
        <w:drawing>
          <wp:inline distT="0" distB="0" distL="114300" distR="114300">
            <wp:extent cx="3345180" cy="2386965"/>
            <wp:effectExtent l="0" t="0" r="762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3345180" cy="2386965"/>
                    </a:xfrm>
                    <a:prstGeom prst="rect">
                      <a:avLst/>
                    </a:prstGeom>
                    <a:noFill/>
                    <a:ln w="9525">
                      <a:noFill/>
                      <a:miter/>
                    </a:ln>
                  </pic:spPr>
                </pic:pic>
              </a:graphicData>
            </a:graphic>
          </wp:inline>
        </w:drawing>
      </w:r>
    </w:p>
    <w:p w:rsidR="005A0D78" w:rsidRDefault="00060FA1">
      <w:pPr>
        <w:adjustRightInd w:val="0"/>
        <w:spacing w:line="360" w:lineRule="auto"/>
        <w:ind w:firstLineChars="190" w:firstLine="399"/>
        <w:jc w:val="center"/>
      </w:pPr>
      <w:r>
        <w:rPr>
          <w:rFonts w:ascii="宋体" w:hAnsi="宋体" w:hint="eastAsia"/>
          <w:szCs w:val="21"/>
        </w:rPr>
        <w:t>图2</w:t>
      </w:r>
    </w:p>
    <w:p w:rsidR="005A0D78" w:rsidRDefault="005A0D78">
      <w:pPr>
        <w:adjustRightInd w:val="0"/>
        <w:spacing w:line="360" w:lineRule="auto"/>
        <w:ind w:firstLineChars="190" w:firstLine="399"/>
        <w:jc w:val="center"/>
      </w:pPr>
    </w:p>
    <w:p w:rsidR="005A0D78" w:rsidRDefault="00060FA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lastRenderedPageBreak/>
        <w:t>1.3环保专题信息公开</w:t>
      </w: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1.3.1环境质量信息：该项得满分2分。网站能定时发布本地区环境空气质量月度报告和环境质量公报。</w:t>
      </w:r>
    </w:p>
    <w:p w:rsidR="005A0D78" w:rsidRDefault="00F628B9">
      <w:pPr>
        <w:adjustRightInd w:val="0"/>
        <w:spacing w:line="360" w:lineRule="auto"/>
        <w:ind w:firstLineChars="190" w:firstLine="399"/>
        <w:jc w:val="left"/>
        <w:rPr>
          <w:rFonts w:ascii="宋体" w:hAnsi="宋体"/>
          <w:szCs w:val="21"/>
        </w:rPr>
      </w:pPr>
      <w:hyperlink r:id="rId30" w:history="1">
        <w:r w:rsidR="00060FA1">
          <w:rPr>
            <w:rStyle w:val="a5"/>
            <w:rFonts w:ascii="宋体" w:hAnsi="宋体" w:hint="eastAsia"/>
            <w:szCs w:val="21"/>
          </w:rPr>
          <w:t>http://www.mzepb.gov.cn/zwxx/</w:t>
        </w:r>
      </w:hyperlink>
    </w:p>
    <w:p w:rsidR="005A0D78" w:rsidRDefault="00060FA1">
      <w:pPr>
        <w:adjustRightInd w:val="0"/>
        <w:spacing w:line="360" w:lineRule="auto"/>
        <w:ind w:firstLineChars="190" w:firstLine="399"/>
        <w:jc w:val="center"/>
        <w:rPr>
          <w:rFonts w:ascii="宋体" w:hAnsi="宋体"/>
          <w:szCs w:val="21"/>
        </w:rPr>
      </w:pPr>
      <w:r>
        <w:rPr>
          <w:noProof/>
        </w:rPr>
        <w:drawing>
          <wp:inline distT="0" distB="0" distL="114300" distR="114300">
            <wp:extent cx="4016375" cy="1423035"/>
            <wp:effectExtent l="0" t="0" r="3175" b="571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31"/>
                    <a:srcRect/>
                    <a:stretch>
                      <a:fillRect/>
                    </a:stretch>
                  </pic:blipFill>
                  <pic:spPr>
                    <a:xfrm>
                      <a:off x="0" y="0"/>
                      <a:ext cx="4016375" cy="1423035"/>
                    </a:xfrm>
                    <a:prstGeom prst="rect">
                      <a:avLst/>
                    </a:prstGeom>
                    <a:noFill/>
                    <a:ln w="9525">
                      <a:noFill/>
                      <a:miter/>
                    </a:ln>
                  </pic:spPr>
                </pic:pic>
              </a:graphicData>
            </a:graphic>
          </wp:inline>
        </w:drawing>
      </w:r>
    </w:p>
    <w:p w:rsidR="005A0D78" w:rsidRDefault="005A0D78">
      <w:pPr>
        <w:adjustRightInd w:val="0"/>
        <w:spacing w:line="360" w:lineRule="auto"/>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1.3.2污染源环境监管信息公开：该项满分得2分。本站设置“污染源环境监管信息公开专栏”栏目并制定污染源环境监管信息公开目录，及时公布重点污染源监督性监测结果、国控重点污染源自动监控信息和环境监测管理等信息。</w:t>
      </w:r>
    </w:p>
    <w:p w:rsidR="005A0D78" w:rsidRDefault="00F628B9">
      <w:pPr>
        <w:adjustRightInd w:val="0"/>
        <w:spacing w:line="360" w:lineRule="auto"/>
        <w:ind w:firstLineChars="190" w:firstLine="399"/>
        <w:jc w:val="left"/>
        <w:rPr>
          <w:rFonts w:ascii="宋体" w:hAnsi="宋体"/>
          <w:szCs w:val="21"/>
        </w:rPr>
      </w:pPr>
      <w:hyperlink r:id="rId32" w:history="1">
        <w:r w:rsidR="00060FA1">
          <w:rPr>
            <w:rStyle w:val="a5"/>
            <w:rFonts w:ascii="宋体" w:hAnsi="宋体" w:hint="eastAsia"/>
            <w:szCs w:val="21"/>
          </w:rPr>
          <w:t>http://www.mzepb.gov.cn/hjjcgl/</w:t>
        </w:r>
      </w:hyperlink>
    </w:p>
    <w:p w:rsidR="005A0D78" w:rsidRDefault="00060FA1">
      <w:pPr>
        <w:adjustRightInd w:val="0"/>
        <w:spacing w:line="360" w:lineRule="auto"/>
        <w:ind w:firstLineChars="190" w:firstLine="399"/>
        <w:jc w:val="center"/>
        <w:rPr>
          <w:rFonts w:ascii="宋体" w:hAnsi="宋体"/>
          <w:szCs w:val="21"/>
        </w:rPr>
      </w:pPr>
      <w:r>
        <w:rPr>
          <w:noProof/>
        </w:rPr>
        <w:drawing>
          <wp:inline distT="0" distB="0" distL="114300" distR="114300">
            <wp:extent cx="4004310" cy="2209165"/>
            <wp:effectExtent l="0" t="0" r="15240" b="63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33"/>
                    <a:srcRect/>
                    <a:stretch>
                      <a:fillRect/>
                    </a:stretch>
                  </pic:blipFill>
                  <pic:spPr>
                    <a:xfrm>
                      <a:off x="0" y="0"/>
                      <a:ext cx="4004310" cy="2209165"/>
                    </a:xfrm>
                    <a:prstGeom prst="rect">
                      <a:avLst/>
                    </a:prstGeom>
                  </pic:spPr>
                </pic:pic>
              </a:graphicData>
            </a:graphic>
          </wp:inline>
        </w:drawing>
      </w:r>
    </w:p>
    <w:p w:rsidR="005A0D78" w:rsidRDefault="005A0D78">
      <w:pPr>
        <w:adjustRightInd w:val="0"/>
        <w:spacing w:line="360" w:lineRule="auto"/>
        <w:ind w:firstLineChars="190" w:firstLine="399"/>
        <w:jc w:val="left"/>
        <w:rPr>
          <w:rFonts w:ascii="宋体" w:hAnsi="宋体"/>
          <w:szCs w:val="21"/>
        </w:rPr>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1.3.3重点领域信息公开：该项满分得2分。本站设置“环保重点领域信息公开专栏”并公布重点领域信息公开目录，目录设置合理，栏目信息能及时更新。</w:t>
      </w: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http://www.mzepb.gov.cn/zdlyxxgk/index.html</w:t>
      </w:r>
    </w:p>
    <w:p w:rsidR="005A0D78" w:rsidRDefault="00060FA1">
      <w:pPr>
        <w:adjustRightInd w:val="0"/>
        <w:spacing w:line="360" w:lineRule="auto"/>
        <w:ind w:firstLineChars="190" w:firstLine="399"/>
        <w:jc w:val="center"/>
        <w:rPr>
          <w:rFonts w:ascii="宋体" w:hAnsi="宋体"/>
          <w:szCs w:val="21"/>
        </w:rPr>
      </w:pPr>
      <w:r>
        <w:rPr>
          <w:noProof/>
        </w:rPr>
        <w:lastRenderedPageBreak/>
        <w:drawing>
          <wp:inline distT="0" distB="0" distL="114300" distR="114300">
            <wp:extent cx="3863340" cy="2188845"/>
            <wp:effectExtent l="0" t="0" r="3810" b="190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34"/>
                    <a:srcRect/>
                    <a:stretch>
                      <a:fillRect/>
                    </a:stretch>
                  </pic:blipFill>
                  <pic:spPr>
                    <a:xfrm>
                      <a:off x="0" y="0"/>
                      <a:ext cx="3863340" cy="2188845"/>
                    </a:xfrm>
                    <a:prstGeom prst="rect">
                      <a:avLst/>
                    </a:prstGeom>
                  </pic:spPr>
                </pic:pic>
              </a:graphicData>
            </a:graphic>
          </wp:inline>
        </w:drawing>
      </w:r>
    </w:p>
    <w:p w:rsidR="005A0D78" w:rsidRDefault="005A0D78">
      <w:pPr>
        <w:adjustRightInd w:val="0"/>
        <w:spacing w:line="360" w:lineRule="auto"/>
        <w:ind w:firstLineChars="190" w:firstLine="399"/>
        <w:jc w:val="center"/>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1.3.4污染物排放总量控制：该项满分得2分。本站设置“污染减排”栏目，并公布本年度排污许可证颁发情况、污染物排放总量控制工作动态及相关文件。</w:t>
      </w:r>
    </w:p>
    <w:p w:rsidR="005A0D78" w:rsidRDefault="00F628B9">
      <w:pPr>
        <w:adjustRightInd w:val="0"/>
        <w:spacing w:line="360" w:lineRule="auto"/>
        <w:ind w:firstLineChars="190" w:firstLine="399"/>
        <w:jc w:val="left"/>
        <w:rPr>
          <w:rFonts w:ascii="宋体" w:hAnsi="宋体"/>
          <w:szCs w:val="21"/>
        </w:rPr>
      </w:pPr>
      <w:hyperlink r:id="rId35" w:history="1">
        <w:r w:rsidR="00060FA1">
          <w:rPr>
            <w:rStyle w:val="a5"/>
            <w:rFonts w:ascii="宋体" w:hAnsi="宋体" w:hint="eastAsia"/>
            <w:szCs w:val="21"/>
          </w:rPr>
          <w:t>http://www.mzepb.gov.cn/zlkz/</w:t>
        </w:r>
      </w:hyperlink>
    </w:p>
    <w:p w:rsidR="005A0D78" w:rsidRDefault="00060FA1">
      <w:pPr>
        <w:adjustRightInd w:val="0"/>
        <w:spacing w:line="360" w:lineRule="auto"/>
        <w:ind w:firstLineChars="190" w:firstLine="399"/>
        <w:jc w:val="center"/>
        <w:rPr>
          <w:rFonts w:ascii="宋体" w:hAnsi="宋体"/>
          <w:szCs w:val="21"/>
        </w:rPr>
      </w:pPr>
      <w:r>
        <w:rPr>
          <w:noProof/>
        </w:rPr>
        <w:drawing>
          <wp:inline distT="0" distB="0" distL="114300" distR="114300">
            <wp:extent cx="3625215" cy="2600325"/>
            <wp:effectExtent l="0" t="0" r="13335" b="952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6"/>
                    <a:srcRect/>
                    <a:stretch>
                      <a:fillRect/>
                    </a:stretch>
                  </pic:blipFill>
                  <pic:spPr>
                    <a:xfrm>
                      <a:off x="0" y="0"/>
                      <a:ext cx="3625215" cy="2600325"/>
                    </a:xfrm>
                    <a:prstGeom prst="rect">
                      <a:avLst/>
                    </a:prstGeom>
                  </pic:spPr>
                </pic:pic>
              </a:graphicData>
            </a:graphic>
          </wp:inline>
        </w:drawing>
      </w:r>
    </w:p>
    <w:p w:rsidR="005A0D78" w:rsidRDefault="005A0D78">
      <w:pPr>
        <w:adjustRightInd w:val="0"/>
        <w:spacing w:line="360" w:lineRule="auto"/>
        <w:ind w:firstLineChars="190" w:firstLine="399"/>
        <w:jc w:val="left"/>
        <w:rPr>
          <w:rFonts w:ascii="宋体" w:hAnsi="宋体"/>
          <w:szCs w:val="21"/>
        </w:rPr>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1.3.5环评审批：该项满分得2分。本站设置“建设项目环境管理”栏目，及时有效地提供本地区建设项目环境影响评价文件受理信息、审批公示、验收结果等信息。</w:t>
      </w:r>
    </w:p>
    <w:p w:rsidR="005A0D78" w:rsidRDefault="00F628B9">
      <w:pPr>
        <w:adjustRightInd w:val="0"/>
        <w:spacing w:line="360" w:lineRule="auto"/>
        <w:ind w:firstLineChars="190" w:firstLine="399"/>
        <w:jc w:val="left"/>
        <w:rPr>
          <w:rFonts w:ascii="宋体" w:hAnsi="宋体"/>
          <w:szCs w:val="21"/>
        </w:rPr>
      </w:pPr>
      <w:hyperlink r:id="rId37" w:history="1">
        <w:r w:rsidR="00060FA1">
          <w:rPr>
            <w:rStyle w:val="a5"/>
            <w:rFonts w:ascii="宋体" w:hAnsi="宋体" w:hint="eastAsia"/>
            <w:szCs w:val="21"/>
          </w:rPr>
          <w:t>http://www.mzepb.gov.cn/jsxmhjgl/</w:t>
        </w:r>
      </w:hyperlink>
    </w:p>
    <w:p w:rsidR="005A0D78" w:rsidRDefault="00060FA1">
      <w:pPr>
        <w:adjustRightInd w:val="0"/>
        <w:spacing w:line="360" w:lineRule="auto"/>
        <w:ind w:firstLineChars="190" w:firstLine="399"/>
        <w:jc w:val="center"/>
        <w:rPr>
          <w:rFonts w:ascii="宋体" w:hAnsi="宋体"/>
          <w:szCs w:val="21"/>
        </w:rPr>
      </w:pPr>
      <w:r>
        <w:rPr>
          <w:noProof/>
        </w:rPr>
        <w:lastRenderedPageBreak/>
        <w:drawing>
          <wp:inline distT="0" distB="0" distL="114300" distR="114300">
            <wp:extent cx="3564255" cy="2351405"/>
            <wp:effectExtent l="0" t="0" r="17145" b="1079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38"/>
                    <a:srcRect/>
                    <a:stretch>
                      <a:fillRect/>
                    </a:stretch>
                  </pic:blipFill>
                  <pic:spPr>
                    <a:xfrm>
                      <a:off x="0" y="0"/>
                      <a:ext cx="3564255" cy="2351405"/>
                    </a:xfrm>
                    <a:prstGeom prst="rect">
                      <a:avLst/>
                    </a:prstGeom>
                  </pic:spPr>
                </pic:pic>
              </a:graphicData>
            </a:graphic>
          </wp:inline>
        </w:drawing>
      </w:r>
    </w:p>
    <w:p w:rsidR="005A0D78" w:rsidRDefault="005A0D78">
      <w:pPr>
        <w:adjustRightInd w:val="0"/>
        <w:spacing w:line="360" w:lineRule="auto"/>
        <w:jc w:val="left"/>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1.3.6污染防治：该项满分得2分。网站的“固废辐射”栏目发布了本地区城市固体废物污染环境防治信息、危险废物经营许可证颁发情况。</w:t>
      </w:r>
    </w:p>
    <w:p w:rsidR="005A0D78" w:rsidRDefault="00F628B9">
      <w:pPr>
        <w:adjustRightInd w:val="0"/>
        <w:spacing w:line="360" w:lineRule="auto"/>
        <w:ind w:firstLineChars="190" w:firstLine="399"/>
        <w:jc w:val="left"/>
        <w:rPr>
          <w:rFonts w:ascii="宋体" w:hAnsi="宋体"/>
          <w:szCs w:val="21"/>
        </w:rPr>
      </w:pPr>
      <w:hyperlink r:id="rId39" w:history="1">
        <w:r w:rsidR="00060FA1">
          <w:rPr>
            <w:rStyle w:val="a5"/>
            <w:rFonts w:ascii="宋体" w:hAnsi="宋体" w:hint="eastAsia"/>
            <w:szCs w:val="21"/>
          </w:rPr>
          <w:t>http://www.mzepb.gov.cn/haqyfs/</w:t>
        </w:r>
      </w:hyperlink>
    </w:p>
    <w:p w:rsidR="005A0D78" w:rsidRDefault="00060FA1">
      <w:pPr>
        <w:adjustRightInd w:val="0"/>
        <w:spacing w:line="360" w:lineRule="auto"/>
        <w:ind w:firstLineChars="190" w:firstLine="399"/>
        <w:jc w:val="center"/>
        <w:rPr>
          <w:rFonts w:ascii="宋体" w:hAnsi="宋体"/>
          <w:szCs w:val="21"/>
        </w:rPr>
      </w:pPr>
      <w:r>
        <w:rPr>
          <w:noProof/>
        </w:rPr>
        <w:drawing>
          <wp:inline distT="0" distB="0" distL="114300" distR="114300">
            <wp:extent cx="4272915" cy="1304290"/>
            <wp:effectExtent l="0" t="0" r="13335" b="1016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40"/>
                    <a:srcRect/>
                    <a:stretch>
                      <a:fillRect/>
                    </a:stretch>
                  </pic:blipFill>
                  <pic:spPr>
                    <a:xfrm>
                      <a:off x="0" y="0"/>
                      <a:ext cx="4272915" cy="1304290"/>
                    </a:xfrm>
                    <a:prstGeom prst="rect">
                      <a:avLst/>
                    </a:prstGeom>
                  </pic:spPr>
                </pic:pic>
              </a:graphicData>
            </a:graphic>
          </wp:inline>
        </w:drawing>
      </w:r>
    </w:p>
    <w:p w:rsidR="005A0D78" w:rsidRDefault="005A0D78">
      <w:pPr>
        <w:adjustRightInd w:val="0"/>
        <w:spacing w:line="360" w:lineRule="auto"/>
        <w:ind w:firstLineChars="190" w:firstLine="399"/>
        <w:jc w:val="left"/>
        <w:rPr>
          <w:rFonts w:ascii="宋体" w:hAnsi="宋体"/>
          <w:szCs w:val="21"/>
        </w:rPr>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1.3.7自然生态：该项满分2分得0.5分。网站的“固自然生态”栏目有效发布了自然生态管理信息、生态示范镇（村）等创建工作信息。</w:t>
      </w:r>
    </w:p>
    <w:p w:rsidR="005A0D78" w:rsidRDefault="00F628B9">
      <w:pPr>
        <w:adjustRightInd w:val="0"/>
        <w:spacing w:line="360" w:lineRule="auto"/>
        <w:ind w:firstLineChars="190" w:firstLine="399"/>
        <w:jc w:val="left"/>
        <w:rPr>
          <w:rFonts w:ascii="宋体" w:hAnsi="宋体"/>
          <w:szCs w:val="21"/>
        </w:rPr>
      </w:pPr>
      <w:hyperlink r:id="rId41" w:history="1">
        <w:r w:rsidR="00060FA1">
          <w:rPr>
            <w:rStyle w:val="a5"/>
            <w:rFonts w:ascii="宋体" w:hAnsi="宋体" w:hint="eastAsia"/>
            <w:szCs w:val="21"/>
          </w:rPr>
          <w:t>http://www.mzepb.gov.cn/zrst/</w:t>
        </w:r>
      </w:hyperlink>
    </w:p>
    <w:p w:rsidR="005A0D78" w:rsidRDefault="00060FA1">
      <w:pPr>
        <w:adjustRightInd w:val="0"/>
        <w:spacing w:line="360" w:lineRule="auto"/>
        <w:ind w:firstLineChars="190" w:firstLine="399"/>
        <w:jc w:val="center"/>
        <w:rPr>
          <w:rFonts w:ascii="宋体" w:hAnsi="宋体"/>
          <w:szCs w:val="21"/>
        </w:rPr>
      </w:pPr>
      <w:r>
        <w:rPr>
          <w:noProof/>
        </w:rPr>
        <w:drawing>
          <wp:inline distT="0" distB="0" distL="114300" distR="114300">
            <wp:extent cx="3688715" cy="2130425"/>
            <wp:effectExtent l="0" t="0" r="6985" b="317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42"/>
                    <a:srcRect/>
                    <a:stretch>
                      <a:fillRect/>
                    </a:stretch>
                  </pic:blipFill>
                  <pic:spPr>
                    <a:xfrm>
                      <a:off x="0" y="0"/>
                      <a:ext cx="3688715" cy="2130425"/>
                    </a:xfrm>
                    <a:prstGeom prst="rect">
                      <a:avLst/>
                    </a:prstGeom>
                  </pic:spPr>
                </pic:pic>
              </a:graphicData>
            </a:graphic>
          </wp:inline>
        </w:drawing>
      </w:r>
    </w:p>
    <w:p w:rsidR="005A0D78" w:rsidRDefault="005A0D78">
      <w:pPr>
        <w:adjustRightInd w:val="0"/>
        <w:spacing w:line="360" w:lineRule="auto"/>
        <w:ind w:firstLineChars="190" w:firstLine="399"/>
        <w:jc w:val="left"/>
        <w:rPr>
          <w:rFonts w:ascii="宋体" w:hAnsi="宋体"/>
          <w:szCs w:val="21"/>
        </w:rPr>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1.3.8核与辐射安全：该项满分得2分。网站的“固废辐射”栏目发布了本地区核与辐</w:t>
      </w:r>
      <w:r>
        <w:rPr>
          <w:rFonts w:ascii="宋体" w:hAnsi="宋体" w:hint="eastAsia"/>
          <w:szCs w:val="21"/>
        </w:rPr>
        <w:lastRenderedPageBreak/>
        <w:t>射安全管理信息、辐射安全许可证颁发情况。</w:t>
      </w:r>
    </w:p>
    <w:p w:rsidR="005A0D78" w:rsidRDefault="00F628B9">
      <w:pPr>
        <w:adjustRightInd w:val="0"/>
        <w:spacing w:line="360" w:lineRule="auto"/>
        <w:ind w:firstLineChars="190" w:firstLine="399"/>
        <w:jc w:val="left"/>
        <w:rPr>
          <w:rFonts w:ascii="宋体" w:hAnsi="宋体"/>
          <w:szCs w:val="21"/>
        </w:rPr>
      </w:pPr>
      <w:hyperlink r:id="rId43" w:history="1">
        <w:r w:rsidR="00060FA1">
          <w:rPr>
            <w:rStyle w:val="a5"/>
            <w:rFonts w:ascii="宋体" w:hAnsi="宋体" w:hint="eastAsia"/>
            <w:szCs w:val="21"/>
          </w:rPr>
          <w:t>http://www.mzepb.gov.cn/haqyfs/</w:t>
        </w:r>
      </w:hyperlink>
    </w:p>
    <w:p w:rsidR="005A0D78" w:rsidRDefault="00060FA1">
      <w:pPr>
        <w:adjustRightInd w:val="0"/>
        <w:spacing w:line="360" w:lineRule="auto"/>
        <w:ind w:firstLineChars="190" w:firstLine="399"/>
        <w:jc w:val="center"/>
        <w:rPr>
          <w:rFonts w:ascii="宋体" w:hAnsi="宋体"/>
          <w:szCs w:val="21"/>
        </w:rPr>
      </w:pPr>
      <w:r>
        <w:rPr>
          <w:noProof/>
        </w:rPr>
        <w:drawing>
          <wp:inline distT="0" distB="0" distL="114300" distR="114300">
            <wp:extent cx="4041140" cy="1997710"/>
            <wp:effectExtent l="0" t="0" r="16510" b="254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44"/>
                    <a:srcRect/>
                    <a:stretch>
                      <a:fillRect/>
                    </a:stretch>
                  </pic:blipFill>
                  <pic:spPr>
                    <a:xfrm>
                      <a:off x="0" y="0"/>
                      <a:ext cx="4041140" cy="1997710"/>
                    </a:xfrm>
                    <a:prstGeom prst="rect">
                      <a:avLst/>
                    </a:prstGeom>
                  </pic:spPr>
                </pic:pic>
              </a:graphicData>
            </a:graphic>
          </wp:inline>
        </w:drawing>
      </w:r>
    </w:p>
    <w:p w:rsidR="005A0D78" w:rsidRDefault="005A0D78">
      <w:pPr>
        <w:adjustRightInd w:val="0"/>
        <w:spacing w:line="360" w:lineRule="auto"/>
        <w:jc w:val="center"/>
      </w:pPr>
    </w:p>
    <w:p w:rsidR="005A0D78" w:rsidRDefault="00060FA1">
      <w:pPr>
        <w:adjustRightInd w:val="0"/>
        <w:spacing w:line="360" w:lineRule="auto"/>
        <w:ind w:firstLineChars="190" w:firstLine="399"/>
        <w:jc w:val="left"/>
        <w:rPr>
          <w:rFonts w:ascii="宋体" w:hAnsi="宋体"/>
          <w:szCs w:val="21"/>
        </w:rPr>
      </w:pPr>
      <w:r>
        <w:rPr>
          <w:rFonts w:ascii="宋体" w:hAnsi="宋体" w:hint="eastAsia"/>
          <w:szCs w:val="21"/>
        </w:rPr>
        <w:t>1.3.9环境监察执法：该项满分得2分。网站的“环境监察”栏目及时发布了本地区责令改正名单、环境行政处罚等监管信息。</w:t>
      </w:r>
    </w:p>
    <w:p w:rsidR="005A0D78" w:rsidRDefault="00F628B9">
      <w:pPr>
        <w:adjustRightInd w:val="0"/>
        <w:spacing w:line="360" w:lineRule="auto"/>
        <w:ind w:firstLineChars="190" w:firstLine="399"/>
        <w:jc w:val="left"/>
        <w:rPr>
          <w:rFonts w:ascii="宋体" w:hAnsi="宋体"/>
          <w:szCs w:val="21"/>
        </w:rPr>
      </w:pPr>
      <w:hyperlink r:id="rId45" w:history="1">
        <w:r w:rsidR="00060FA1">
          <w:rPr>
            <w:rStyle w:val="a5"/>
            <w:rFonts w:ascii="宋体" w:hAnsi="宋体" w:hint="eastAsia"/>
            <w:szCs w:val="21"/>
          </w:rPr>
          <w:t>http://www.mzepb.gov.cn/hjjc/</w:t>
        </w:r>
      </w:hyperlink>
    </w:p>
    <w:p w:rsidR="005A0D78" w:rsidRDefault="00060FA1">
      <w:pPr>
        <w:adjustRightInd w:val="0"/>
        <w:spacing w:line="360" w:lineRule="auto"/>
        <w:ind w:firstLineChars="190" w:firstLine="399"/>
        <w:jc w:val="center"/>
        <w:rPr>
          <w:rFonts w:ascii="宋体" w:hAnsi="宋体"/>
          <w:szCs w:val="21"/>
        </w:rPr>
      </w:pPr>
      <w:r>
        <w:rPr>
          <w:noProof/>
        </w:rPr>
        <w:drawing>
          <wp:inline distT="0" distB="0" distL="114300" distR="114300">
            <wp:extent cx="3891280" cy="2640965"/>
            <wp:effectExtent l="0" t="0" r="13970" b="698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46"/>
                    <a:srcRect/>
                    <a:stretch>
                      <a:fillRect/>
                    </a:stretch>
                  </pic:blipFill>
                  <pic:spPr>
                    <a:xfrm>
                      <a:off x="0" y="0"/>
                      <a:ext cx="3891280" cy="2640965"/>
                    </a:xfrm>
                    <a:prstGeom prst="rect">
                      <a:avLst/>
                    </a:prstGeom>
                  </pic:spPr>
                </pic:pic>
              </a:graphicData>
            </a:graphic>
          </wp:inline>
        </w:drawing>
      </w:r>
    </w:p>
    <w:p w:rsidR="005A0D78" w:rsidRDefault="005A0D78">
      <w:pPr>
        <w:spacing w:line="420" w:lineRule="auto"/>
        <w:outlineLvl w:val="2"/>
        <w:rPr>
          <w:rFonts w:ascii="宋体" w:eastAsia="宋体" w:hAnsi="宋体" w:cs="宋体"/>
          <w:color w:val="000000"/>
          <w:kern w:val="0"/>
          <w:szCs w:val="20"/>
        </w:rPr>
      </w:pPr>
    </w:p>
    <w:p w:rsidR="005A0D78" w:rsidRDefault="00060FA1">
      <w:pPr>
        <w:numPr>
          <w:ilvl w:val="0"/>
          <w:numId w:val="3"/>
        </w:numPr>
        <w:spacing w:line="420" w:lineRule="auto"/>
        <w:ind w:firstLine="0"/>
        <w:outlineLvl w:val="2"/>
        <w:rPr>
          <w:rFonts w:ascii="宋体" w:eastAsia="宋体" w:hAnsi="宋体" w:cs="宋体"/>
          <w:b/>
          <w:szCs w:val="21"/>
        </w:rPr>
      </w:pPr>
      <w:r>
        <w:rPr>
          <w:rFonts w:ascii="宋体" w:eastAsia="宋体" w:hAnsi="宋体" w:cs="宋体" w:hint="eastAsia"/>
          <w:b/>
          <w:szCs w:val="21"/>
        </w:rPr>
        <w:t>在线服务</w:t>
      </w:r>
    </w:p>
    <w:p w:rsidR="005A0D78" w:rsidRDefault="00060FA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2.1网上办事服务事项检查</w:t>
      </w:r>
    </w:p>
    <w:p w:rsidR="005A0D78" w:rsidRDefault="00060FA1">
      <w:pPr>
        <w:spacing w:line="420" w:lineRule="auto"/>
        <w:outlineLvl w:val="2"/>
        <w:rPr>
          <w:rFonts w:ascii="宋体" w:hAnsi="宋体"/>
          <w:szCs w:val="21"/>
        </w:rPr>
      </w:pPr>
      <w:r>
        <w:rPr>
          <w:rFonts w:ascii="宋体" w:hAnsi="宋体" w:hint="eastAsia"/>
          <w:szCs w:val="21"/>
        </w:rPr>
        <w:t>2.1.1</w:t>
      </w:r>
      <w:r>
        <w:rPr>
          <w:rFonts w:ascii="宋体" w:eastAsia="宋体" w:hAnsi="宋体" w:cs="宋体" w:hint="eastAsia"/>
          <w:color w:val="000000"/>
          <w:kern w:val="0"/>
          <w:szCs w:val="20"/>
        </w:rPr>
        <w:t>办事指南</w:t>
      </w:r>
      <w:r>
        <w:rPr>
          <w:rFonts w:ascii="宋体" w:hAnsi="宋体" w:hint="eastAsia"/>
          <w:szCs w:val="21"/>
        </w:rPr>
        <w:t>：该项满分得5分。网站的“办事服务”栏目依托广东省网上办事大厅梅州分厅提供各服务事项办事指南（见下图1），指南包括办理对象、办理条件、所需材料、办理流程、办理时限、办理窗口、办理依据等信息（见下图2）。</w:t>
      </w:r>
    </w:p>
    <w:p w:rsidR="005A0D78" w:rsidRDefault="00060FA1">
      <w:pPr>
        <w:spacing w:line="420" w:lineRule="auto"/>
        <w:outlineLvl w:val="2"/>
        <w:rPr>
          <w:rFonts w:ascii="宋体" w:hAnsi="宋体"/>
          <w:szCs w:val="21"/>
        </w:rPr>
      </w:pPr>
      <w:r>
        <w:rPr>
          <w:rFonts w:ascii="宋体" w:hAnsi="宋体" w:hint="eastAsia"/>
          <w:szCs w:val="21"/>
        </w:rPr>
        <w:lastRenderedPageBreak/>
        <w:t>http://wsbs.meizhou.gov.cn/portal/department/department!detail.action?orgId=21</w:t>
      </w:r>
      <w:r>
        <w:rPr>
          <w:rFonts w:ascii="宋体" w:hAnsi="宋体" w:hint="eastAsia"/>
          <w:b/>
          <w:bCs/>
          <w:szCs w:val="21"/>
        </w:rPr>
        <w:t>0</w:t>
      </w:r>
      <w:r>
        <w:rPr>
          <w:rFonts w:ascii="宋体" w:hAnsi="宋体" w:hint="eastAsia"/>
          <w:szCs w:val="21"/>
        </w:rPr>
        <w:t>062&amp;hot=4&amp;areacode=441400&amp;sonareacode=441400</w:t>
      </w:r>
    </w:p>
    <w:p w:rsidR="005A0D78" w:rsidRDefault="00060FA1">
      <w:pPr>
        <w:spacing w:line="420" w:lineRule="auto"/>
        <w:jc w:val="center"/>
        <w:outlineLvl w:val="2"/>
      </w:pPr>
      <w:r>
        <w:rPr>
          <w:noProof/>
        </w:rPr>
        <w:drawing>
          <wp:inline distT="0" distB="0" distL="114300" distR="114300">
            <wp:extent cx="3446145" cy="2229485"/>
            <wp:effectExtent l="0" t="0" r="1905"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7"/>
                    <a:stretch>
                      <a:fillRect/>
                    </a:stretch>
                  </pic:blipFill>
                  <pic:spPr>
                    <a:xfrm>
                      <a:off x="0" y="0"/>
                      <a:ext cx="3446145" cy="2229485"/>
                    </a:xfrm>
                    <a:prstGeom prst="rect">
                      <a:avLst/>
                    </a:prstGeom>
                    <a:noFill/>
                    <a:ln w="9525">
                      <a:noFill/>
                      <a:miter/>
                    </a:ln>
                  </pic:spPr>
                </pic:pic>
              </a:graphicData>
            </a:graphic>
          </wp:inline>
        </w:drawing>
      </w:r>
    </w:p>
    <w:p w:rsidR="005A0D78" w:rsidRDefault="00060FA1">
      <w:pPr>
        <w:spacing w:line="420" w:lineRule="auto"/>
        <w:jc w:val="center"/>
        <w:outlineLvl w:val="2"/>
        <w:rPr>
          <w:rFonts w:ascii="宋体" w:hAnsi="宋体"/>
          <w:szCs w:val="21"/>
        </w:rPr>
      </w:pPr>
      <w:r>
        <w:rPr>
          <w:rFonts w:ascii="宋体" w:hAnsi="宋体" w:hint="eastAsia"/>
          <w:szCs w:val="21"/>
        </w:rPr>
        <w:t>图1</w:t>
      </w:r>
    </w:p>
    <w:p w:rsidR="005A0D78" w:rsidRDefault="00060FA1">
      <w:pPr>
        <w:spacing w:line="420" w:lineRule="auto"/>
        <w:jc w:val="left"/>
        <w:outlineLvl w:val="2"/>
        <w:rPr>
          <w:rFonts w:ascii="宋体" w:hAnsi="宋体"/>
          <w:szCs w:val="21"/>
        </w:rPr>
      </w:pPr>
      <w:r>
        <w:rPr>
          <w:rFonts w:ascii="宋体" w:hAnsi="宋体" w:hint="eastAsia"/>
          <w:szCs w:val="21"/>
        </w:rPr>
        <w:t>http://wsbs.meizhou.gov.cn/portal/onlineservice/online-service!findById.action?sid=33238&amp;code=&amp;hot=4&amp;areacode=441400&amp;sonareacode=441400</w:t>
      </w:r>
    </w:p>
    <w:p w:rsidR="005A0D78" w:rsidRDefault="00060FA1">
      <w:pPr>
        <w:spacing w:line="420" w:lineRule="auto"/>
        <w:jc w:val="center"/>
        <w:outlineLvl w:val="2"/>
      </w:pPr>
      <w:r>
        <w:rPr>
          <w:noProof/>
        </w:rPr>
        <w:drawing>
          <wp:inline distT="0" distB="0" distL="114300" distR="114300">
            <wp:extent cx="3566795" cy="2936240"/>
            <wp:effectExtent l="0" t="0" r="14605" b="165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8"/>
                    <a:srcRect/>
                    <a:stretch>
                      <a:fillRect/>
                    </a:stretch>
                  </pic:blipFill>
                  <pic:spPr>
                    <a:xfrm>
                      <a:off x="0" y="0"/>
                      <a:ext cx="3566795" cy="2936240"/>
                    </a:xfrm>
                    <a:prstGeom prst="rect">
                      <a:avLst/>
                    </a:prstGeom>
                    <a:noFill/>
                    <a:ln w="9525">
                      <a:noFill/>
                      <a:miter/>
                    </a:ln>
                  </pic:spPr>
                </pic:pic>
              </a:graphicData>
            </a:graphic>
          </wp:inline>
        </w:drawing>
      </w:r>
    </w:p>
    <w:p w:rsidR="005A0D78" w:rsidRDefault="00060FA1">
      <w:pPr>
        <w:spacing w:line="420" w:lineRule="auto"/>
        <w:jc w:val="center"/>
        <w:outlineLvl w:val="2"/>
        <w:rPr>
          <w:rFonts w:ascii="宋体" w:hAnsi="宋体"/>
          <w:szCs w:val="21"/>
        </w:rPr>
      </w:pPr>
      <w:r>
        <w:rPr>
          <w:rFonts w:ascii="宋体" w:hAnsi="宋体" w:hint="eastAsia"/>
          <w:szCs w:val="21"/>
        </w:rPr>
        <w:t>图1</w:t>
      </w:r>
    </w:p>
    <w:p w:rsidR="005A0D78" w:rsidRDefault="005A0D78">
      <w:pPr>
        <w:spacing w:line="420" w:lineRule="auto"/>
        <w:jc w:val="center"/>
        <w:outlineLvl w:val="2"/>
      </w:pPr>
    </w:p>
    <w:p w:rsidR="005A0D78" w:rsidRDefault="00060FA1">
      <w:pPr>
        <w:spacing w:line="420" w:lineRule="auto"/>
        <w:outlineLvl w:val="2"/>
        <w:rPr>
          <w:rFonts w:ascii="宋体" w:hAnsi="宋体"/>
          <w:szCs w:val="21"/>
        </w:rPr>
      </w:pPr>
      <w:r>
        <w:rPr>
          <w:rFonts w:ascii="宋体" w:hAnsi="宋体" w:hint="eastAsia"/>
          <w:szCs w:val="21"/>
        </w:rPr>
        <w:t>2.1.2</w:t>
      </w:r>
      <w:r>
        <w:rPr>
          <w:rFonts w:ascii="宋体" w:eastAsia="宋体" w:hAnsi="宋体" w:cs="宋体" w:hint="eastAsia"/>
          <w:color w:val="000000"/>
          <w:kern w:val="0"/>
          <w:szCs w:val="20"/>
        </w:rPr>
        <w:t>表格样表</w:t>
      </w:r>
      <w:r>
        <w:rPr>
          <w:rFonts w:ascii="宋体" w:hAnsi="宋体" w:hint="eastAsia"/>
          <w:szCs w:val="21"/>
        </w:rPr>
        <w:t>：该项得满分5分。网上办事大厅提供环保相关服务事项涉及的表格、样表或填表说明下载。</w:t>
      </w:r>
    </w:p>
    <w:p w:rsidR="005A0D78" w:rsidRDefault="00F628B9">
      <w:pPr>
        <w:spacing w:line="420" w:lineRule="auto"/>
        <w:outlineLvl w:val="2"/>
        <w:rPr>
          <w:rFonts w:ascii="宋体" w:hAnsi="宋体"/>
          <w:szCs w:val="21"/>
        </w:rPr>
      </w:pPr>
      <w:hyperlink r:id="rId49" w:history="1">
        <w:r w:rsidR="00060FA1">
          <w:rPr>
            <w:rStyle w:val="a5"/>
            <w:rFonts w:ascii="宋体" w:hAnsi="宋体" w:hint="eastAsia"/>
            <w:szCs w:val="21"/>
          </w:rPr>
          <w:t>http://wsbs.meizhou.gov.cn/portal/onlineservice/online-service!findById.action?</w:t>
        </w:r>
        <w:r w:rsidR="00060FA1">
          <w:rPr>
            <w:rStyle w:val="a5"/>
            <w:rFonts w:ascii="宋体" w:hAnsi="宋体" w:hint="eastAsia"/>
            <w:szCs w:val="21"/>
          </w:rPr>
          <w:lastRenderedPageBreak/>
          <w:t>sid=36394&amp;code=&amp;hot=4&amp;areacode=441400&amp;sonareacode=441400</w:t>
        </w:r>
      </w:hyperlink>
    </w:p>
    <w:p w:rsidR="005A0D78" w:rsidRDefault="00F628B9">
      <w:pPr>
        <w:widowControl/>
        <w:jc w:val="center"/>
        <w:rPr>
          <w:rFonts w:ascii="宋体" w:hAnsi="宋体"/>
          <w:szCs w:val="21"/>
        </w:rPr>
      </w:pPr>
      <w:r>
        <w:rPr>
          <w:rFonts w:ascii="宋体" w:eastAsia="宋体" w:hAnsi="宋体" w:cs="宋体"/>
          <w:kern w:val="0"/>
          <w:sz w:val="24"/>
          <w:lang/>
        </w:rPr>
        <w:fldChar w:fldCharType="begin"/>
      </w:r>
      <w:r w:rsidR="00060FA1">
        <w:rPr>
          <w:rFonts w:ascii="宋体" w:eastAsia="宋体" w:hAnsi="宋体" w:cs="宋体"/>
          <w:kern w:val="0"/>
          <w:sz w:val="24"/>
          <w:lang/>
        </w:rPr>
        <w:instrText xml:space="preserve">INCLUDEPICTURE \d "C:\\Users\\Administrator\\Documents\\Tencent Files\\345227286\\Image\\C2C\\UWGTUOR$7YMT9NSY4GYCGIR.png" \* MERGEFORMATINET </w:instrText>
      </w:r>
      <w:r>
        <w:rPr>
          <w:rFonts w:ascii="宋体" w:eastAsia="宋体" w:hAnsi="宋体" w:cs="宋体"/>
          <w:kern w:val="0"/>
          <w:sz w:val="24"/>
          <w:lang/>
        </w:rPr>
        <w:fldChar w:fldCharType="separate"/>
      </w:r>
      <w:r w:rsidR="00060FA1">
        <w:rPr>
          <w:rFonts w:ascii="宋体" w:eastAsia="宋体" w:hAnsi="宋体" w:cs="宋体"/>
          <w:noProof/>
          <w:kern w:val="0"/>
          <w:sz w:val="24"/>
        </w:rPr>
        <w:drawing>
          <wp:inline distT="0" distB="0" distL="114300" distR="114300">
            <wp:extent cx="4239260" cy="2566035"/>
            <wp:effectExtent l="0" t="0" r="8890" b="571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50" r:link="rId51"/>
                    <a:stretch>
                      <a:fillRect/>
                    </a:stretch>
                  </pic:blipFill>
                  <pic:spPr>
                    <a:xfrm>
                      <a:off x="0" y="0"/>
                      <a:ext cx="4239260" cy="2566035"/>
                    </a:xfrm>
                    <a:prstGeom prst="rect">
                      <a:avLst/>
                    </a:prstGeom>
                    <a:noFill/>
                    <a:ln w="9525">
                      <a:noFill/>
                      <a:miter/>
                    </a:ln>
                  </pic:spPr>
                </pic:pic>
              </a:graphicData>
            </a:graphic>
          </wp:inline>
        </w:drawing>
      </w:r>
      <w:r>
        <w:rPr>
          <w:rFonts w:ascii="宋体" w:eastAsia="宋体" w:hAnsi="宋体" w:cs="宋体"/>
          <w:kern w:val="0"/>
          <w:sz w:val="24"/>
          <w:lang/>
        </w:rPr>
        <w:fldChar w:fldCharType="end"/>
      </w:r>
    </w:p>
    <w:p w:rsidR="005A0D78" w:rsidRDefault="005A0D78">
      <w:pPr>
        <w:spacing w:line="420" w:lineRule="auto"/>
        <w:outlineLvl w:val="2"/>
        <w:rPr>
          <w:rFonts w:ascii="宋体" w:hAnsi="宋体"/>
          <w:szCs w:val="21"/>
        </w:rPr>
      </w:pPr>
    </w:p>
    <w:p w:rsidR="005A0D78" w:rsidRDefault="00060FA1">
      <w:pPr>
        <w:spacing w:line="420" w:lineRule="auto"/>
        <w:outlineLvl w:val="2"/>
        <w:rPr>
          <w:rFonts w:ascii="宋体" w:hAnsi="宋体"/>
          <w:szCs w:val="21"/>
        </w:rPr>
      </w:pPr>
      <w:r>
        <w:rPr>
          <w:rFonts w:ascii="宋体" w:hAnsi="宋体" w:hint="eastAsia"/>
          <w:szCs w:val="21"/>
        </w:rPr>
        <w:t>2.1.3</w:t>
      </w:r>
      <w:r>
        <w:rPr>
          <w:rFonts w:ascii="宋体" w:eastAsia="宋体" w:hAnsi="宋体" w:cs="宋体" w:hint="eastAsia"/>
          <w:color w:val="000000"/>
          <w:kern w:val="0"/>
          <w:szCs w:val="20"/>
        </w:rPr>
        <w:t>在线申报</w:t>
      </w:r>
      <w:r>
        <w:rPr>
          <w:rFonts w:ascii="宋体" w:hAnsi="宋体" w:hint="eastAsia"/>
          <w:szCs w:val="21"/>
        </w:rPr>
        <w:t>：该项满分得5分。网上办事大厅提供服务事项在线申办渠道，功能可用。</w:t>
      </w:r>
    </w:p>
    <w:p w:rsidR="005A0D78" w:rsidRDefault="00F628B9">
      <w:pPr>
        <w:spacing w:line="420" w:lineRule="auto"/>
        <w:outlineLvl w:val="2"/>
        <w:rPr>
          <w:rFonts w:ascii="宋体" w:hAnsi="宋体"/>
          <w:szCs w:val="21"/>
        </w:rPr>
      </w:pPr>
      <w:hyperlink r:id="rId52" w:history="1">
        <w:r w:rsidR="00060FA1">
          <w:rPr>
            <w:rStyle w:val="a5"/>
            <w:rFonts w:ascii="宋体" w:hAnsi="宋体" w:hint="eastAsia"/>
            <w:szCs w:val="21"/>
          </w:rPr>
          <w:t>http://wsbs.meizhou.gov.cn/portal/onlineservice/online-service!findById.action?sid=32051&amp;code=&amp;hot=4&amp;areacode=441400&amp;sonareacode=441400</w:t>
        </w:r>
      </w:hyperlink>
    </w:p>
    <w:p w:rsidR="005A0D78" w:rsidRDefault="00060FA1">
      <w:pPr>
        <w:spacing w:line="420" w:lineRule="auto"/>
        <w:jc w:val="center"/>
        <w:outlineLvl w:val="2"/>
        <w:rPr>
          <w:rFonts w:ascii="宋体" w:hAnsi="宋体"/>
          <w:szCs w:val="21"/>
        </w:rPr>
      </w:pPr>
      <w:r>
        <w:rPr>
          <w:noProof/>
        </w:rPr>
        <w:drawing>
          <wp:inline distT="0" distB="0" distL="114300" distR="114300">
            <wp:extent cx="1905000" cy="24511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3"/>
                    <a:stretch>
                      <a:fillRect/>
                    </a:stretch>
                  </pic:blipFill>
                  <pic:spPr>
                    <a:xfrm>
                      <a:off x="0" y="0"/>
                      <a:ext cx="1905000" cy="2451100"/>
                    </a:xfrm>
                    <a:prstGeom prst="rect">
                      <a:avLst/>
                    </a:prstGeom>
                    <a:noFill/>
                    <a:ln w="9525">
                      <a:noFill/>
                      <a:miter/>
                    </a:ln>
                  </pic:spPr>
                </pic:pic>
              </a:graphicData>
            </a:graphic>
          </wp:inline>
        </w:drawing>
      </w:r>
    </w:p>
    <w:p w:rsidR="005A0D78" w:rsidRDefault="005A0D78">
      <w:pPr>
        <w:spacing w:line="420" w:lineRule="auto"/>
        <w:outlineLvl w:val="2"/>
        <w:rPr>
          <w:rFonts w:ascii="宋体" w:hAnsi="宋体"/>
          <w:szCs w:val="21"/>
        </w:rPr>
      </w:pPr>
    </w:p>
    <w:p w:rsidR="005A0D78" w:rsidRDefault="00060FA1">
      <w:pPr>
        <w:spacing w:line="420" w:lineRule="auto"/>
        <w:outlineLvl w:val="2"/>
        <w:rPr>
          <w:rFonts w:ascii="宋体" w:hAnsi="宋体"/>
          <w:szCs w:val="21"/>
        </w:rPr>
      </w:pPr>
      <w:r>
        <w:rPr>
          <w:rFonts w:ascii="宋体" w:hAnsi="宋体" w:hint="eastAsia"/>
          <w:szCs w:val="21"/>
        </w:rPr>
        <w:t>2.1.4</w:t>
      </w:r>
      <w:r>
        <w:rPr>
          <w:rFonts w:ascii="宋体" w:eastAsia="宋体" w:hAnsi="宋体" w:cs="宋体" w:hint="eastAsia"/>
          <w:color w:val="000000"/>
          <w:kern w:val="0"/>
          <w:szCs w:val="20"/>
        </w:rPr>
        <w:t>网上咨询</w:t>
      </w:r>
      <w:r>
        <w:rPr>
          <w:rFonts w:ascii="宋体" w:hAnsi="宋体" w:hint="eastAsia"/>
          <w:szCs w:val="21"/>
        </w:rPr>
        <w:t>：该项满分得3分。网上办事大厅提供服务事项网上咨询服务，功能可用且可咨询有反馈。</w:t>
      </w:r>
    </w:p>
    <w:p w:rsidR="005A0D78" w:rsidRDefault="00F628B9">
      <w:pPr>
        <w:spacing w:line="420" w:lineRule="auto"/>
        <w:outlineLvl w:val="2"/>
        <w:rPr>
          <w:rFonts w:ascii="宋体" w:hAnsi="宋体"/>
          <w:szCs w:val="21"/>
        </w:rPr>
      </w:pPr>
      <w:hyperlink r:id="rId54" w:history="1">
        <w:r w:rsidR="00060FA1">
          <w:rPr>
            <w:rStyle w:val="a5"/>
            <w:rFonts w:ascii="宋体" w:hAnsi="宋体" w:hint="eastAsia"/>
            <w:szCs w:val="21"/>
          </w:rPr>
          <w:t>http://wsbs.meizhou.gov.cn/portal/onlineservice/online-service!findById.action?sid=32051&amp;code=&amp;hot=4&amp;areacode=441400&amp;sonareacode=441400</w:t>
        </w:r>
      </w:hyperlink>
    </w:p>
    <w:p w:rsidR="005A0D78" w:rsidRDefault="00060FA1">
      <w:pPr>
        <w:spacing w:line="420" w:lineRule="auto"/>
        <w:jc w:val="center"/>
        <w:outlineLvl w:val="2"/>
        <w:rPr>
          <w:rFonts w:ascii="宋体" w:hAnsi="宋体"/>
          <w:szCs w:val="21"/>
        </w:rPr>
      </w:pPr>
      <w:r>
        <w:rPr>
          <w:noProof/>
        </w:rPr>
        <w:lastRenderedPageBreak/>
        <w:drawing>
          <wp:inline distT="0" distB="0" distL="114300" distR="114300">
            <wp:extent cx="1801495" cy="2533015"/>
            <wp:effectExtent l="0" t="0" r="825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5"/>
                    <a:stretch>
                      <a:fillRect/>
                    </a:stretch>
                  </pic:blipFill>
                  <pic:spPr>
                    <a:xfrm>
                      <a:off x="0" y="0"/>
                      <a:ext cx="1801495" cy="2533015"/>
                    </a:xfrm>
                    <a:prstGeom prst="rect">
                      <a:avLst/>
                    </a:prstGeom>
                    <a:noFill/>
                    <a:ln w="9525">
                      <a:noFill/>
                      <a:miter/>
                    </a:ln>
                  </pic:spPr>
                </pic:pic>
              </a:graphicData>
            </a:graphic>
          </wp:inline>
        </w:drawing>
      </w:r>
    </w:p>
    <w:p w:rsidR="005A0D78" w:rsidRDefault="005A0D78">
      <w:pPr>
        <w:spacing w:line="420" w:lineRule="auto"/>
        <w:outlineLvl w:val="2"/>
        <w:rPr>
          <w:rFonts w:ascii="宋体" w:eastAsia="宋体" w:hAnsi="宋体" w:cs="宋体"/>
          <w:color w:val="000000"/>
          <w:kern w:val="0"/>
          <w:szCs w:val="20"/>
        </w:rPr>
      </w:pPr>
    </w:p>
    <w:p w:rsidR="005A0D78" w:rsidRDefault="00060FA1">
      <w:pPr>
        <w:spacing w:line="420" w:lineRule="auto"/>
        <w:outlineLvl w:val="2"/>
        <w:rPr>
          <w:rFonts w:ascii="宋体" w:hAnsi="宋体"/>
          <w:szCs w:val="21"/>
        </w:rPr>
      </w:pPr>
      <w:r>
        <w:rPr>
          <w:rFonts w:ascii="宋体" w:hAnsi="宋体" w:hint="eastAsia"/>
          <w:szCs w:val="21"/>
        </w:rPr>
        <w:t>2.1.5</w:t>
      </w:r>
      <w:r>
        <w:rPr>
          <w:rFonts w:ascii="宋体" w:eastAsia="宋体" w:hAnsi="宋体" w:cs="宋体" w:hint="eastAsia"/>
          <w:color w:val="000000"/>
          <w:kern w:val="0"/>
          <w:szCs w:val="20"/>
        </w:rPr>
        <w:t>查询公示</w:t>
      </w:r>
      <w:r>
        <w:rPr>
          <w:rFonts w:ascii="宋体" w:hAnsi="宋体" w:hint="eastAsia"/>
          <w:szCs w:val="21"/>
        </w:rPr>
        <w:t>：该项满分得3分。网上办事大厅服务事项办理进度状态查询及办事结果查询情功能正常可用。</w:t>
      </w:r>
    </w:p>
    <w:p w:rsidR="005A0D78" w:rsidRDefault="00F628B9">
      <w:pPr>
        <w:spacing w:line="420" w:lineRule="auto"/>
        <w:outlineLvl w:val="2"/>
        <w:rPr>
          <w:rFonts w:ascii="宋体" w:hAnsi="宋体"/>
          <w:szCs w:val="21"/>
        </w:rPr>
      </w:pPr>
      <w:hyperlink r:id="rId56" w:history="1">
        <w:r w:rsidR="00060FA1">
          <w:rPr>
            <w:rStyle w:val="a5"/>
            <w:rFonts w:ascii="宋体" w:hAnsi="宋体" w:hint="eastAsia"/>
            <w:szCs w:val="21"/>
          </w:rPr>
          <w:t>http://wsbs.meizhou.gov.cn/portal/onlineservice/online-service!findById.action?sid=32051&amp;code=&amp;hot=4&amp;areacode=441400&amp;sonareacode=441400</w:t>
        </w:r>
      </w:hyperlink>
    </w:p>
    <w:p w:rsidR="005A0D78" w:rsidRDefault="00060FA1">
      <w:pPr>
        <w:spacing w:line="420" w:lineRule="auto"/>
        <w:jc w:val="center"/>
        <w:outlineLvl w:val="2"/>
        <w:rPr>
          <w:rFonts w:ascii="宋体" w:hAnsi="宋体"/>
          <w:szCs w:val="21"/>
        </w:rPr>
      </w:pPr>
      <w:r>
        <w:rPr>
          <w:noProof/>
        </w:rPr>
        <w:drawing>
          <wp:inline distT="0" distB="0" distL="114300" distR="114300">
            <wp:extent cx="2198370" cy="2476500"/>
            <wp:effectExtent l="0" t="0" r="1143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7"/>
                    <a:stretch>
                      <a:fillRect/>
                    </a:stretch>
                  </pic:blipFill>
                  <pic:spPr>
                    <a:xfrm>
                      <a:off x="0" y="0"/>
                      <a:ext cx="2198370" cy="2476500"/>
                    </a:xfrm>
                    <a:prstGeom prst="rect">
                      <a:avLst/>
                    </a:prstGeom>
                    <a:noFill/>
                    <a:ln w="9525">
                      <a:noFill/>
                      <a:miter/>
                    </a:ln>
                  </pic:spPr>
                </pic:pic>
              </a:graphicData>
            </a:graphic>
          </wp:inline>
        </w:drawing>
      </w:r>
    </w:p>
    <w:p w:rsidR="005A0D78" w:rsidRDefault="005A0D78">
      <w:pPr>
        <w:spacing w:line="420" w:lineRule="auto"/>
        <w:jc w:val="center"/>
        <w:outlineLvl w:val="2"/>
      </w:pPr>
    </w:p>
    <w:p w:rsidR="005A0D78" w:rsidRDefault="00060FA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2.2便民服务</w:t>
      </w:r>
    </w:p>
    <w:p w:rsidR="005A0D78" w:rsidRDefault="00060FA1">
      <w:pPr>
        <w:spacing w:line="420" w:lineRule="auto"/>
        <w:outlineLvl w:val="2"/>
        <w:rPr>
          <w:rFonts w:ascii="宋体" w:hAnsi="宋体"/>
          <w:szCs w:val="21"/>
        </w:rPr>
      </w:pPr>
      <w:r>
        <w:rPr>
          <w:rFonts w:ascii="宋体" w:hAnsi="宋体" w:hint="eastAsia"/>
          <w:szCs w:val="21"/>
        </w:rPr>
        <w:t>2.2.1</w:t>
      </w:r>
      <w:r>
        <w:rPr>
          <w:rFonts w:ascii="宋体" w:eastAsia="宋体" w:hAnsi="宋体" w:cs="宋体" w:hint="eastAsia"/>
          <w:color w:val="000000"/>
          <w:kern w:val="0"/>
          <w:szCs w:val="20"/>
        </w:rPr>
        <w:t>公共服务查询</w:t>
      </w:r>
      <w:r>
        <w:rPr>
          <w:rFonts w:ascii="宋体" w:hAnsi="宋体" w:hint="eastAsia"/>
          <w:szCs w:val="21"/>
        </w:rPr>
        <w:t>：该项得满分2分。网站提供环境监测和自然生态等便民查询服务。</w:t>
      </w:r>
    </w:p>
    <w:p w:rsidR="005A0D78" w:rsidRDefault="00F628B9">
      <w:pPr>
        <w:spacing w:line="420" w:lineRule="auto"/>
        <w:outlineLvl w:val="2"/>
        <w:rPr>
          <w:rFonts w:ascii="宋体" w:hAnsi="宋体"/>
          <w:szCs w:val="21"/>
        </w:rPr>
      </w:pPr>
      <w:hyperlink r:id="rId58" w:history="1">
        <w:r w:rsidR="00060FA1">
          <w:rPr>
            <w:rStyle w:val="a5"/>
            <w:rFonts w:ascii="宋体" w:hAnsi="宋体" w:hint="eastAsia"/>
            <w:szCs w:val="21"/>
          </w:rPr>
          <w:t>http://www.mzepb.gov.cn/hjjcgl/</w:t>
        </w:r>
      </w:hyperlink>
    </w:p>
    <w:p w:rsidR="005A0D78" w:rsidRDefault="00060FA1">
      <w:pPr>
        <w:spacing w:line="420" w:lineRule="auto"/>
        <w:jc w:val="center"/>
        <w:outlineLvl w:val="2"/>
        <w:rPr>
          <w:rFonts w:ascii="宋体" w:hAnsi="宋体"/>
          <w:szCs w:val="21"/>
        </w:rPr>
      </w:pPr>
      <w:r>
        <w:rPr>
          <w:noProof/>
        </w:rPr>
        <w:lastRenderedPageBreak/>
        <w:drawing>
          <wp:inline distT="0" distB="0" distL="114300" distR="114300">
            <wp:extent cx="3203575" cy="2790190"/>
            <wp:effectExtent l="0" t="0" r="15875" b="1016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59"/>
                    <a:srcRect/>
                    <a:stretch>
                      <a:fillRect/>
                    </a:stretch>
                  </pic:blipFill>
                  <pic:spPr>
                    <a:xfrm>
                      <a:off x="0" y="0"/>
                      <a:ext cx="3203575" cy="2790190"/>
                    </a:xfrm>
                    <a:prstGeom prst="rect">
                      <a:avLst/>
                    </a:prstGeom>
                    <a:noFill/>
                    <a:ln w="9525">
                      <a:noFill/>
                      <a:miter/>
                    </a:ln>
                  </pic:spPr>
                </pic:pic>
              </a:graphicData>
            </a:graphic>
          </wp:inline>
        </w:drawing>
      </w:r>
    </w:p>
    <w:p w:rsidR="005A0D78" w:rsidRDefault="005A0D78">
      <w:pPr>
        <w:spacing w:line="420" w:lineRule="auto"/>
        <w:jc w:val="center"/>
        <w:outlineLvl w:val="2"/>
      </w:pPr>
    </w:p>
    <w:p w:rsidR="005A0D78" w:rsidRDefault="00060FA1">
      <w:pPr>
        <w:spacing w:line="420" w:lineRule="auto"/>
        <w:outlineLvl w:val="2"/>
        <w:rPr>
          <w:rFonts w:ascii="宋体" w:hAnsi="宋体"/>
          <w:szCs w:val="21"/>
        </w:rPr>
      </w:pPr>
      <w:r>
        <w:rPr>
          <w:rFonts w:ascii="宋体" w:hAnsi="宋体" w:hint="eastAsia"/>
          <w:szCs w:val="21"/>
        </w:rPr>
        <w:t>2.2.2</w:t>
      </w:r>
      <w:r>
        <w:rPr>
          <w:rFonts w:ascii="宋体" w:eastAsia="宋体" w:hAnsi="宋体" w:cs="宋体" w:hint="eastAsia"/>
          <w:color w:val="000000"/>
          <w:kern w:val="0"/>
          <w:szCs w:val="20"/>
        </w:rPr>
        <w:t>环保知识梳理</w:t>
      </w:r>
      <w:r>
        <w:rPr>
          <w:rFonts w:ascii="宋体" w:hAnsi="宋体" w:hint="eastAsia"/>
          <w:szCs w:val="21"/>
        </w:rPr>
        <w:t>：该项满分2分得1分。网站设置“环保小知识”栏目，用文字、图解方式宣传环保知识，但未对社会公众日常关心的环境保护常见问题进行疏理。</w:t>
      </w:r>
    </w:p>
    <w:p w:rsidR="005A0D78" w:rsidRDefault="00060FA1">
      <w:pPr>
        <w:spacing w:line="420" w:lineRule="auto"/>
        <w:outlineLvl w:val="2"/>
        <w:rPr>
          <w:rFonts w:ascii="宋体" w:hAnsi="宋体"/>
          <w:szCs w:val="21"/>
        </w:rPr>
      </w:pPr>
      <w:r>
        <w:rPr>
          <w:rFonts w:ascii="宋体" w:hAnsi="宋体" w:hint="eastAsia"/>
          <w:szCs w:val="21"/>
        </w:rPr>
        <w:t>http://www.mzepb.gov.cn/hbxzs/</w:t>
      </w:r>
    </w:p>
    <w:p w:rsidR="005A0D78" w:rsidRDefault="00060FA1">
      <w:pPr>
        <w:spacing w:line="420" w:lineRule="auto"/>
        <w:jc w:val="center"/>
        <w:outlineLvl w:val="2"/>
        <w:rPr>
          <w:rFonts w:ascii="宋体" w:hAnsi="宋体"/>
          <w:szCs w:val="21"/>
        </w:rPr>
      </w:pPr>
      <w:r>
        <w:rPr>
          <w:noProof/>
        </w:rPr>
        <w:drawing>
          <wp:inline distT="0" distB="0" distL="114300" distR="114300">
            <wp:extent cx="3394710" cy="2112010"/>
            <wp:effectExtent l="0" t="0" r="15240"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60"/>
                    <a:srcRect/>
                    <a:stretch>
                      <a:fillRect/>
                    </a:stretch>
                  </pic:blipFill>
                  <pic:spPr>
                    <a:xfrm>
                      <a:off x="0" y="0"/>
                      <a:ext cx="3394710" cy="2112010"/>
                    </a:xfrm>
                    <a:prstGeom prst="rect">
                      <a:avLst/>
                    </a:prstGeom>
                    <a:noFill/>
                    <a:ln w="9525">
                      <a:noFill/>
                      <a:miter/>
                    </a:ln>
                  </pic:spPr>
                </pic:pic>
              </a:graphicData>
            </a:graphic>
          </wp:inline>
        </w:drawing>
      </w:r>
    </w:p>
    <w:p w:rsidR="005A0D78" w:rsidRDefault="005A0D78">
      <w:pPr>
        <w:spacing w:line="420" w:lineRule="auto"/>
        <w:outlineLvl w:val="2"/>
        <w:rPr>
          <w:rFonts w:ascii="宋体" w:eastAsia="宋体" w:hAnsi="宋体" w:cs="宋体"/>
          <w:color w:val="000000"/>
          <w:kern w:val="0"/>
          <w:szCs w:val="20"/>
        </w:rPr>
      </w:pPr>
    </w:p>
    <w:p w:rsidR="005A0D78" w:rsidRDefault="00060FA1">
      <w:pPr>
        <w:numPr>
          <w:ilvl w:val="0"/>
          <w:numId w:val="3"/>
        </w:numPr>
        <w:spacing w:line="420" w:lineRule="auto"/>
        <w:ind w:firstLine="0"/>
        <w:outlineLvl w:val="2"/>
        <w:rPr>
          <w:rFonts w:ascii="宋体" w:eastAsia="宋体" w:hAnsi="宋体" w:cs="宋体"/>
          <w:b/>
          <w:szCs w:val="21"/>
        </w:rPr>
      </w:pPr>
      <w:r>
        <w:rPr>
          <w:rFonts w:ascii="宋体" w:eastAsia="宋体" w:hAnsi="宋体" w:cs="宋体" w:hint="eastAsia"/>
          <w:b/>
          <w:szCs w:val="21"/>
        </w:rPr>
        <w:t>公众互动</w:t>
      </w:r>
    </w:p>
    <w:p w:rsidR="005A0D78" w:rsidRDefault="00060FA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3.1咨询投诉</w:t>
      </w:r>
    </w:p>
    <w:p w:rsidR="005A0D78" w:rsidRDefault="00060FA1">
      <w:pPr>
        <w:spacing w:line="420" w:lineRule="auto"/>
        <w:outlineLvl w:val="2"/>
        <w:rPr>
          <w:rFonts w:ascii="宋体" w:hAnsi="宋体"/>
          <w:szCs w:val="21"/>
        </w:rPr>
      </w:pPr>
      <w:r>
        <w:rPr>
          <w:rFonts w:ascii="宋体" w:hAnsi="宋体" w:hint="eastAsia"/>
          <w:szCs w:val="21"/>
        </w:rPr>
        <w:t>3.1.1</w:t>
      </w:r>
      <w:r>
        <w:rPr>
          <w:rFonts w:ascii="宋体" w:eastAsia="宋体" w:hAnsi="宋体" w:cs="宋体" w:hint="eastAsia"/>
          <w:color w:val="000000"/>
          <w:kern w:val="0"/>
          <w:szCs w:val="20"/>
        </w:rPr>
        <w:t>渠道功能</w:t>
      </w:r>
      <w:r>
        <w:rPr>
          <w:rFonts w:ascii="宋体" w:hAnsi="宋体" w:hint="eastAsia"/>
          <w:szCs w:val="21"/>
        </w:rPr>
        <w:t>：该项得满分4分。网站的“网络问政”栏目链接至梅州网上信访平台，提供网上咨询和网上投诉渠道，渠道实现在线提交功能。</w:t>
      </w:r>
    </w:p>
    <w:p w:rsidR="005A0D78" w:rsidRDefault="00060FA1">
      <w:pPr>
        <w:spacing w:line="420" w:lineRule="auto"/>
        <w:jc w:val="center"/>
        <w:outlineLvl w:val="2"/>
        <w:rPr>
          <w:rFonts w:ascii="宋体" w:hAnsi="宋体"/>
          <w:szCs w:val="21"/>
        </w:rPr>
      </w:pPr>
      <w:r>
        <w:rPr>
          <w:rFonts w:ascii="宋体" w:hAnsi="宋体" w:hint="eastAsia"/>
          <w:szCs w:val="21"/>
        </w:rPr>
        <w:t>http://mzms.meizhou.gov.cn/msCommunicateWebAction.do?action=openLetterPage&amp;type</w:t>
      </w:r>
      <w:r>
        <w:rPr>
          <w:rFonts w:ascii="宋体" w:hAnsi="宋体" w:hint="eastAsia"/>
          <w:szCs w:val="21"/>
        </w:rPr>
        <w:lastRenderedPageBreak/>
        <w:t>=4&amp;deptId=0452&amp;deptName=%CA%D0%BB%B7%BE%B3%B1%A3%BB%A4%BE%D6&amp;countyCode=441400</w:t>
      </w:r>
    </w:p>
    <w:p w:rsidR="005A0D78" w:rsidRDefault="00060FA1">
      <w:pPr>
        <w:spacing w:line="420" w:lineRule="auto"/>
        <w:jc w:val="center"/>
        <w:outlineLvl w:val="2"/>
        <w:rPr>
          <w:rFonts w:ascii="宋体" w:hAnsi="宋体"/>
          <w:szCs w:val="21"/>
        </w:rPr>
      </w:pPr>
      <w:r>
        <w:rPr>
          <w:noProof/>
        </w:rPr>
        <w:drawing>
          <wp:inline distT="0" distB="0" distL="114300" distR="114300">
            <wp:extent cx="3023870" cy="2403475"/>
            <wp:effectExtent l="0" t="0" r="5080"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1"/>
                    <a:stretch>
                      <a:fillRect/>
                    </a:stretch>
                  </pic:blipFill>
                  <pic:spPr>
                    <a:xfrm>
                      <a:off x="0" y="0"/>
                      <a:ext cx="3023870" cy="2403475"/>
                    </a:xfrm>
                    <a:prstGeom prst="rect">
                      <a:avLst/>
                    </a:prstGeom>
                    <a:noFill/>
                    <a:ln w="9525">
                      <a:noFill/>
                      <a:miter/>
                    </a:ln>
                  </pic:spPr>
                </pic:pic>
              </a:graphicData>
            </a:graphic>
          </wp:inline>
        </w:drawing>
      </w:r>
    </w:p>
    <w:p w:rsidR="005A0D78" w:rsidRDefault="00060FA1">
      <w:pPr>
        <w:spacing w:line="420" w:lineRule="auto"/>
        <w:outlineLvl w:val="2"/>
        <w:rPr>
          <w:rFonts w:ascii="宋体" w:hAnsi="宋体"/>
          <w:szCs w:val="21"/>
        </w:rPr>
      </w:pPr>
      <w:r>
        <w:rPr>
          <w:rFonts w:ascii="宋体" w:hAnsi="宋体" w:hint="eastAsia"/>
          <w:szCs w:val="21"/>
        </w:rPr>
        <w:t>3.1.2</w:t>
      </w:r>
      <w:r>
        <w:rPr>
          <w:rFonts w:ascii="宋体" w:eastAsia="宋体" w:hAnsi="宋体" w:cs="宋体" w:hint="eastAsia"/>
          <w:color w:val="000000"/>
          <w:kern w:val="0"/>
          <w:szCs w:val="20"/>
        </w:rPr>
        <w:t>答复实效</w:t>
      </w:r>
      <w:r>
        <w:rPr>
          <w:rFonts w:ascii="宋体" w:hAnsi="宋体" w:hint="eastAsia"/>
          <w:szCs w:val="21"/>
        </w:rPr>
        <w:t>：该项得满分3分。可在网站查看往期业务咨询或投诉内容，大部分咨询投诉能在15个工作日内给予答复，答复内容详细有效。</w:t>
      </w:r>
    </w:p>
    <w:p w:rsidR="005A0D78" w:rsidRDefault="00F628B9">
      <w:pPr>
        <w:spacing w:line="420" w:lineRule="auto"/>
        <w:outlineLvl w:val="2"/>
        <w:rPr>
          <w:rFonts w:ascii="宋体" w:hAnsi="宋体"/>
          <w:szCs w:val="21"/>
        </w:rPr>
      </w:pPr>
      <w:hyperlink r:id="rId62" w:history="1">
        <w:r w:rsidR="00060FA1">
          <w:rPr>
            <w:rStyle w:val="a5"/>
            <w:rFonts w:ascii="宋体" w:hAnsi="宋体" w:hint="eastAsia"/>
            <w:szCs w:val="21"/>
          </w:rPr>
          <w:t>http://mzms.meizhou.gov.cn/msCommunicateWebAction.do?action=getDeptCommunicateWebList&amp;type=4&amp;deptId=0452&amp;deptName=%CA%D0%BB%B7%BE%B3%B1%A3%BB%A4%BE%D6&amp;countyCode=441400</w:t>
        </w:r>
      </w:hyperlink>
    </w:p>
    <w:p w:rsidR="005A0D78" w:rsidRDefault="00060FA1">
      <w:pPr>
        <w:spacing w:line="420" w:lineRule="auto"/>
        <w:jc w:val="center"/>
        <w:outlineLvl w:val="2"/>
      </w:pPr>
      <w:r>
        <w:rPr>
          <w:noProof/>
        </w:rPr>
        <w:drawing>
          <wp:inline distT="0" distB="0" distL="114300" distR="114300">
            <wp:extent cx="3527425" cy="1991995"/>
            <wp:effectExtent l="0" t="0" r="15875" b="8255"/>
            <wp:docPr id="22" name="图片 1" descr="V%L($$B9JCL1GZ0X{0`T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V%L($$B9JCL1GZ0X{0`T5)N"/>
                    <pic:cNvPicPr>
                      <a:picLocks noChangeAspect="1"/>
                    </pic:cNvPicPr>
                  </pic:nvPicPr>
                  <pic:blipFill>
                    <a:blip r:embed="rId63" cstate="print"/>
                    <a:srcRect/>
                    <a:stretch>
                      <a:fillRect/>
                    </a:stretch>
                  </pic:blipFill>
                  <pic:spPr>
                    <a:xfrm>
                      <a:off x="0" y="0"/>
                      <a:ext cx="3527425" cy="1991995"/>
                    </a:xfrm>
                    <a:prstGeom prst="rect">
                      <a:avLst/>
                    </a:prstGeom>
                  </pic:spPr>
                </pic:pic>
              </a:graphicData>
            </a:graphic>
          </wp:inline>
        </w:drawing>
      </w:r>
    </w:p>
    <w:p w:rsidR="005A0D78" w:rsidRDefault="005A0D78">
      <w:pPr>
        <w:spacing w:line="420" w:lineRule="auto"/>
        <w:jc w:val="center"/>
        <w:outlineLvl w:val="2"/>
      </w:pPr>
    </w:p>
    <w:p w:rsidR="005A0D78" w:rsidRDefault="00060FA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3.2调查征集</w:t>
      </w:r>
    </w:p>
    <w:p w:rsidR="005A0D78" w:rsidRDefault="00060FA1">
      <w:pPr>
        <w:spacing w:line="420" w:lineRule="auto"/>
        <w:outlineLvl w:val="2"/>
        <w:rPr>
          <w:rFonts w:ascii="宋体" w:hAnsi="宋体"/>
          <w:szCs w:val="21"/>
        </w:rPr>
      </w:pPr>
      <w:r>
        <w:rPr>
          <w:rFonts w:ascii="宋体" w:hAnsi="宋体" w:hint="eastAsia"/>
          <w:szCs w:val="21"/>
        </w:rPr>
        <w:t>3.2.1</w:t>
      </w:r>
      <w:r>
        <w:rPr>
          <w:rFonts w:ascii="宋体" w:eastAsia="宋体" w:hAnsi="宋体" w:cs="宋体" w:hint="eastAsia"/>
          <w:color w:val="000000"/>
          <w:kern w:val="0"/>
          <w:szCs w:val="20"/>
        </w:rPr>
        <w:t>渠道功能</w:t>
      </w:r>
      <w:r>
        <w:rPr>
          <w:rFonts w:ascii="宋体" w:hAnsi="宋体" w:hint="eastAsia"/>
          <w:szCs w:val="21"/>
        </w:rPr>
        <w:t>：该项满分4分得2分。网站首页设有“网上调查”栏目，有群众参与记录，并可查看投票结果，但意见征集类渠道没有开通。</w:t>
      </w:r>
    </w:p>
    <w:p w:rsidR="005A0D78" w:rsidRDefault="00060FA1">
      <w:pPr>
        <w:spacing w:line="420" w:lineRule="auto"/>
        <w:outlineLvl w:val="2"/>
        <w:rPr>
          <w:rFonts w:ascii="宋体" w:hAnsi="宋体"/>
          <w:szCs w:val="21"/>
        </w:rPr>
      </w:pPr>
      <w:r>
        <w:rPr>
          <w:rFonts w:ascii="宋体" w:hAnsi="宋体" w:hint="eastAsia"/>
          <w:szCs w:val="21"/>
        </w:rPr>
        <w:t>http://www.mzepb.gov.cn/</w:t>
      </w:r>
    </w:p>
    <w:p w:rsidR="005A0D78" w:rsidRDefault="00060FA1">
      <w:pPr>
        <w:spacing w:line="420" w:lineRule="auto"/>
        <w:jc w:val="center"/>
        <w:outlineLvl w:val="2"/>
        <w:rPr>
          <w:rFonts w:ascii="宋体" w:hAnsi="宋体"/>
          <w:szCs w:val="21"/>
        </w:rPr>
      </w:pPr>
      <w:r>
        <w:rPr>
          <w:noProof/>
        </w:rPr>
        <w:lastRenderedPageBreak/>
        <w:drawing>
          <wp:inline distT="0" distB="0" distL="114300" distR="114300">
            <wp:extent cx="1778000" cy="2964815"/>
            <wp:effectExtent l="0" t="0" r="12700" b="6985"/>
            <wp:docPr id="30" name="图片 2" descr="0L8W`1WLS2LR1EZ6D[2S5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0L8W`1WLS2LR1EZ6D[2S51W"/>
                    <pic:cNvPicPr>
                      <a:picLocks noChangeAspect="1"/>
                    </pic:cNvPicPr>
                  </pic:nvPicPr>
                  <pic:blipFill>
                    <a:blip r:embed="rId64"/>
                    <a:srcRect/>
                    <a:stretch>
                      <a:fillRect/>
                    </a:stretch>
                  </pic:blipFill>
                  <pic:spPr>
                    <a:xfrm>
                      <a:off x="0" y="0"/>
                      <a:ext cx="1778000" cy="2964815"/>
                    </a:xfrm>
                    <a:prstGeom prst="rect">
                      <a:avLst/>
                    </a:prstGeom>
                  </pic:spPr>
                </pic:pic>
              </a:graphicData>
            </a:graphic>
          </wp:inline>
        </w:drawing>
      </w:r>
    </w:p>
    <w:p w:rsidR="005A0D78" w:rsidRDefault="005A0D78">
      <w:pPr>
        <w:spacing w:line="420" w:lineRule="auto"/>
        <w:outlineLvl w:val="2"/>
        <w:rPr>
          <w:rFonts w:ascii="宋体" w:hAnsi="宋体"/>
          <w:szCs w:val="21"/>
        </w:rPr>
      </w:pPr>
    </w:p>
    <w:p w:rsidR="005A0D78" w:rsidRDefault="00060FA1">
      <w:pPr>
        <w:spacing w:line="420" w:lineRule="auto"/>
        <w:outlineLvl w:val="2"/>
        <w:rPr>
          <w:rFonts w:ascii="宋体" w:hAnsi="宋体"/>
          <w:szCs w:val="21"/>
        </w:rPr>
      </w:pPr>
      <w:r>
        <w:rPr>
          <w:rFonts w:ascii="宋体" w:hAnsi="宋体" w:hint="eastAsia"/>
          <w:szCs w:val="21"/>
        </w:rPr>
        <w:t>3.2.2</w:t>
      </w:r>
      <w:r>
        <w:rPr>
          <w:rFonts w:ascii="宋体" w:eastAsia="宋体" w:hAnsi="宋体" w:cs="宋体" w:hint="eastAsia"/>
          <w:color w:val="000000"/>
          <w:kern w:val="0"/>
          <w:szCs w:val="20"/>
        </w:rPr>
        <w:t>活动组织</w:t>
      </w:r>
      <w:r>
        <w:rPr>
          <w:rFonts w:ascii="宋体" w:hAnsi="宋体" w:hint="eastAsia"/>
          <w:szCs w:val="21"/>
        </w:rPr>
        <w:t>：该项得满分3分未得分。网站未建设意见征集栏目，且本年度未开展围绕环保热点的意见征集活动。</w:t>
      </w:r>
    </w:p>
    <w:p w:rsidR="005A0D78" w:rsidRDefault="005A0D78">
      <w:pPr>
        <w:spacing w:line="420" w:lineRule="auto"/>
        <w:outlineLvl w:val="2"/>
        <w:rPr>
          <w:rFonts w:ascii="宋体" w:eastAsia="宋体" w:hAnsi="宋体" w:cs="宋体"/>
          <w:color w:val="000000"/>
          <w:kern w:val="0"/>
          <w:szCs w:val="20"/>
        </w:rPr>
      </w:pPr>
    </w:p>
    <w:p w:rsidR="005A0D78" w:rsidRDefault="00060FA1">
      <w:pPr>
        <w:numPr>
          <w:ilvl w:val="0"/>
          <w:numId w:val="3"/>
        </w:numPr>
        <w:spacing w:line="420" w:lineRule="auto"/>
        <w:ind w:firstLine="0"/>
        <w:outlineLvl w:val="2"/>
        <w:rPr>
          <w:rFonts w:ascii="宋体" w:eastAsia="宋体" w:hAnsi="宋体" w:cs="宋体"/>
          <w:b/>
          <w:szCs w:val="21"/>
        </w:rPr>
      </w:pPr>
      <w:r>
        <w:rPr>
          <w:rFonts w:ascii="宋体" w:eastAsia="宋体" w:hAnsi="宋体" w:cs="宋体" w:hint="eastAsia"/>
          <w:b/>
          <w:szCs w:val="21"/>
        </w:rPr>
        <w:t>网站建设</w:t>
      </w:r>
    </w:p>
    <w:p w:rsidR="005A0D78" w:rsidRDefault="00060FA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4.1新媒体</w:t>
      </w:r>
    </w:p>
    <w:p w:rsidR="005A0D78" w:rsidRDefault="00060FA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双微应用：</w:t>
      </w:r>
      <w:r>
        <w:rPr>
          <w:rFonts w:ascii="宋体" w:hAnsi="宋体" w:hint="eastAsia"/>
          <w:szCs w:val="21"/>
        </w:rPr>
        <w:t>该项满分5分得3分。该部门</w:t>
      </w:r>
      <w:r>
        <w:rPr>
          <w:rFonts w:ascii="宋体" w:eastAsia="宋体" w:hAnsi="宋体" w:cs="宋体" w:hint="eastAsia"/>
          <w:color w:val="000000"/>
          <w:kern w:val="0"/>
          <w:szCs w:val="20"/>
        </w:rPr>
        <w:t>已开通环保微博、微信，可提供良好服务项目，但微博未及时更新。</w:t>
      </w:r>
    </w:p>
    <w:p w:rsidR="005A0D78" w:rsidRDefault="00F628B9">
      <w:pPr>
        <w:spacing w:line="420" w:lineRule="auto"/>
        <w:outlineLvl w:val="2"/>
        <w:rPr>
          <w:rFonts w:ascii="宋体" w:eastAsia="宋体" w:hAnsi="宋体" w:cs="宋体"/>
          <w:color w:val="000000"/>
          <w:kern w:val="0"/>
          <w:szCs w:val="20"/>
        </w:rPr>
      </w:pPr>
      <w:hyperlink r:id="rId65" w:history="1">
        <w:r w:rsidR="00060FA1">
          <w:rPr>
            <w:rStyle w:val="a5"/>
            <w:rFonts w:ascii="宋体" w:eastAsia="宋体" w:hAnsi="宋体" w:cs="宋体" w:hint="eastAsia"/>
            <w:color w:val="000000"/>
            <w:kern w:val="0"/>
            <w:szCs w:val="20"/>
          </w:rPr>
          <w:t>http://weibo.com/u/2659947760</w:t>
        </w:r>
      </w:hyperlink>
    </w:p>
    <w:p w:rsidR="005A0D78" w:rsidRDefault="00060FA1">
      <w:pPr>
        <w:spacing w:line="420" w:lineRule="auto"/>
        <w:jc w:val="center"/>
        <w:outlineLvl w:val="2"/>
        <w:rPr>
          <w:rFonts w:ascii="宋体" w:eastAsia="宋体" w:hAnsi="宋体" w:cs="宋体"/>
          <w:color w:val="000000"/>
          <w:kern w:val="0"/>
          <w:szCs w:val="20"/>
        </w:rPr>
      </w:pPr>
      <w:r>
        <w:rPr>
          <w:noProof/>
        </w:rPr>
        <w:lastRenderedPageBreak/>
        <w:drawing>
          <wp:inline distT="0" distB="0" distL="114300" distR="114300">
            <wp:extent cx="3006725" cy="2614930"/>
            <wp:effectExtent l="0" t="0" r="3175" b="139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6"/>
                    <a:stretch>
                      <a:fillRect/>
                    </a:stretch>
                  </pic:blipFill>
                  <pic:spPr>
                    <a:xfrm>
                      <a:off x="0" y="0"/>
                      <a:ext cx="3006725" cy="2614930"/>
                    </a:xfrm>
                    <a:prstGeom prst="rect">
                      <a:avLst/>
                    </a:prstGeom>
                    <a:noFill/>
                    <a:ln w="9525">
                      <a:noFill/>
                      <a:miter/>
                    </a:ln>
                  </pic:spPr>
                </pic:pic>
              </a:graphicData>
            </a:graphic>
          </wp:inline>
        </w:drawing>
      </w:r>
    </w:p>
    <w:p w:rsidR="005A0D78" w:rsidRDefault="00060FA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4.2新技术</w:t>
      </w:r>
    </w:p>
    <w:p w:rsidR="005A0D78" w:rsidRDefault="00060FA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移动终端支持：</w:t>
      </w:r>
      <w:r>
        <w:rPr>
          <w:rFonts w:ascii="宋体" w:hAnsi="宋体" w:hint="eastAsia"/>
          <w:szCs w:val="21"/>
        </w:rPr>
        <w:t>该项得满分1分未得分。</w:t>
      </w:r>
      <w:r>
        <w:rPr>
          <w:rFonts w:ascii="宋体" w:eastAsia="宋体" w:hAnsi="宋体" w:cs="宋体" w:hint="eastAsia"/>
          <w:color w:val="000000"/>
          <w:kern w:val="0"/>
          <w:szCs w:val="20"/>
        </w:rPr>
        <w:t>门户网站未对移动终端访问进行优化。</w:t>
      </w:r>
    </w:p>
    <w:p w:rsidR="005A0D78" w:rsidRDefault="00060FA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4.3搜索功能</w:t>
      </w:r>
    </w:p>
    <w:p w:rsidR="005A0D78" w:rsidRDefault="00060FA1">
      <w:pPr>
        <w:spacing w:line="420" w:lineRule="auto"/>
        <w:ind w:firstLineChars="200" w:firstLine="420"/>
        <w:outlineLvl w:val="2"/>
        <w:rPr>
          <w:rFonts w:ascii="宋体" w:eastAsia="宋体" w:hAnsi="宋体" w:cs="宋体"/>
          <w:color w:val="000000"/>
          <w:kern w:val="0"/>
          <w:szCs w:val="20"/>
        </w:rPr>
      </w:pPr>
      <w:r>
        <w:rPr>
          <w:rFonts w:ascii="宋体" w:hAnsi="宋体" w:hint="eastAsia"/>
          <w:szCs w:val="21"/>
        </w:rPr>
        <w:t>该项满分2分得0.5分。</w:t>
      </w:r>
      <w:r>
        <w:rPr>
          <w:rFonts w:ascii="宋体" w:eastAsia="宋体" w:hAnsi="宋体" w:cs="宋体" w:hint="eastAsia"/>
          <w:color w:val="000000"/>
          <w:kern w:val="0"/>
          <w:szCs w:val="20"/>
        </w:rPr>
        <w:t>网站提供站内全文搜索和组合条件搜索栏，但搜索页面无法访问。</w:t>
      </w:r>
    </w:p>
    <w:p w:rsidR="005A0D78" w:rsidRDefault="00060FA1">
      <w:pPr>
        <w:spacing w:line="420" w:lineRule="auto"/>
        <w:ind w:firstLineChars="200" w:firstLine="420"/>
        <w:outlineLvl w:val="2"/>
        <w:rPr>
          <w:rFonts w:ascii="宋体" w:eastAsia="宋体" w:hAnsi="宋体" w:cs="宋体"/>
          <w:color w:val="000000"/>
          <w:kern w:val="0"/>
          <w:szCs w:val="20"/>
        </w:rPr>
      </w:pPr>
      <w:r>
        <w:rPr>
          <w:rFonts w:ascii="宋体" w:eastAsia="宋体" w:hAnsi="宋体" w:cs="宋体" w:hint="eastAsia"/>
          <w:color w:val="000000"/>
          <w:kern w:val="0"/>
          <w:szCs w:val="20"/>
        </w:rPr>
        <w:t>http://www.mzepb.gov.cn/</w:t>
      </w:r>
    </w:p>
    <w:p w:rsidR="005A0D78" w:rsidRDefault="00060FA1">
      <w:pPr>
        <w:spacing w:line="420" w:lineRule="auto"/>
        <w:ind w:firstLineChars="200" w:firstLine="420"/>
        <w:jc w:val="center"/>
        <w:outlineLvl w:val="2"/>
      </w:pPr>
      <w:r>
        <w:rPr>
          <w:noProof/>
        </w:rPr>
        <w:drawing>
          <wp:inline distT="0" distB="0" distL="114300" distR="114300">
            <wp:extent cx="3165475" cy="1445260"/>
            <wp:effectExtent l="0" t="0" r="15875" b="254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67"/>
                    <a:srcRect/>
                    <a:stretch>
                      <a:fillRect/>
                    </a:stretch>
                  </pic:blipFill>
                  <pic:spPr>
                    <a:xfrm>
                      <a:off x="0" y="0"/>
                      <a:ext cx="3165475" cy="1445260"/>
                    </a:xfrm>
                    <a:prstGeom prst="rect">
                      <a:avLst/>
                    </a:prstGeom>
                    <a:noFill/>
                    <a:ln w="9525">
                      <a:noFill/>
                      <a:miter/>
                    </a:ln>
                  </pic:spPr>
                </pic:pic>
              </a:graphicData>
            </a:graphic>
          </wp:inline>
        </w:drawing>
      </w:r>
      <w:r>
        <w:rPr>
          <w:noProof/>
        </w:rPr>
        <w:drawing>
          <wp:inline distT="0" distB="0" distL="114300" distR="114300">
            <wp:extent cx="3129915" cy="1933575"/>
            <wp:effectExtent l="0" t="0" r="13335" b="9525"/>
            <wp:docPr id="38" name="图片 3" descr="@OSL32E32O)0W]6_(R[OT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OSL32E32O)0W]6_(R[OT32"/>
                    <pic:cNvPicPr>
                      <a:picLocks noChangeAspect="1"/>
                    </pic:cNvPicPr>
                  </pic:nvPicPr>
                  <pic:blipFill>
                    <a:blip r:embed="rId68"/>
                    <a:srcRect/>
                    <a:stretch>
                      <a:fillRect/>
                    </a:stretch>
                  </pic:blipFill>
                  <pic:spPr>
                    <a:xfrm>
                      <a:off x="0" y="0"/>
                      <a:ext cx="3129915" cy="1933575"/>
                    </a:xfrm>
                    <a:prstGeom prst="rect">
                      <a:avLst/>
                    </a:prstGeom>
                  </pic:spPr>
                </pic:pic>
              </a:graphicData>
            </a:graphic>
          </wp:inline>
        </w:drawing>
      </w:r>
    </w:p>
    <w:p w:rsidR="005A0D78" w:rsidRDefault="00060FA1">
      <w:pPr>
        <w:spacing w:line="420" w:lineRule="auto"/>
        <w:outlineLvl w:val="2"/>
        <w:rPr>
          <w:rFonts w:ascii="宋体" w:eastAsia="宋体" w:hAnsi="宋体" w:cs="宋体"/>
          <w:color w:val="000000"/>
          <w:kern w:val="0"/>
          <w:szCs w:val="20"/>
        </w:rPr>
      </w:pPr>
      <w:r>
        <w:rPr>
          <w:rFonts w:ascii="宋体" w:eastAsia="宋体" w:hAnsi="宋体" w:cs="宋体" w:hint="eastAsia"/>
          <w:color w:val="000000"/>
          <w:kern w:val="0"/>
          <w:szCs w:val="20"/>
        </w:rPr>
        <w:t>4.4网站安全</w:t>
      </w:r>
    </w:p>
    <w:p w:rsidR="005A0D78" w:rsidRDefault="00060FA1">
      <w:pPr>
        <w:spacing w:line="420" w:lineRule="auto"/>
        <w:ind w:firstLineChars="200" w:firstLine="420"/>
        <w:outlineLvl w:val="2"/>
        <w:rPr>
          <w:rFonts w:ascii="宋体" w:eastAsia="宋体" w:hAnsi="宋体" w:cs="宋体"/>
          <w:color w:val="000000"/>
          <w:kern w:val="0"/>
          <w:szCs w:val="20"/>
        </w:rPr>
      </w:pPr>
      <w:r>
        <w:rPr>
          <w:rFonts w:ascii="宋体" w:hAnsi="宋体" w:hint="eastAsia"/>
          <w:szCs w:val="21"/>
        </w:rPr>
        <w:lastRenderedPageBreak/>
        <w:t>该项得满分8分。</w:t>
      </w:r>
      <w:r>
        <w:rPr>
          <w:rFonts w:ascii="宋体" w:eastAsia="宋体" w:hAnsi="宋体" w:cs="宋体" w:hint="eastAsia"/>
          <w:color w:val="000000"/>
          <w:kern w:val="0"/>
          <w:szCs w:val="20"/>
        </w:rPr>
        <w:t>网站安全无漏洞。</w:t>
      </w:r>
    </w:p>
    <w:p w:rsidR="005A0D78" w:rsidRDefault="00060FA1">
      <w:pPr>
        <w:spacing w:line="420" w:lineRule="auto"/>
        <w:ind w:firstLineChars="200" w:firstLine="420"/>
        <w:jc w:val="center"/>
        <w:outlineLvl w:val="2"/>
        <w:rPr>
          <w:rFonts w:ascii="宋体" w:eastAsia="宋体" w:hAnsi="宋体" w:cs="宋体"/>
          <w:color w:val="000000"/>
          <w:kern w:val="0"/>
          <w:szCs w:val="20"/>
        </w:rPr>
      </w:pPr>
      <w:r>
        <w:rPr>
          <w:noProof/>
        </w:rPr>
        <w:drawing>
          <wp:inline distT="0" distB="0" distL="114300" distR="114300">
            <wp:extent cx="3859530" cy="1845310"/>
            <wp:effectExtent l="0" t="0" r="7620" b="2540"/>
            <wp:docPr id="3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3"/>
                    <pic:cNvPicPr>
                      <a:picLocks noChangeAspect="1"/>
                    </pic:cNvPicPr>
                  </pic:nvPicPr>
                  <pic:blipFill>
                    <a:blip r:embed="rId69"/>
                    <a:srcRect/>
                    <a:stretch>
                      <a:fillRect/>
                    </a:stretch>
                  </pic:blipFill>
                  <pic:spPr>
                    <a:xfrm>
                      <a:off x="0" y="0"/>
                      <a:ext cx="3859530" cy="1845310"/>
                    </a:xfrm>
                    <a:prstGeom prst="rect">
                      <a:avLst/>
                    </a:prstGeom>
                    <a:noFill/>
                    <a:ln w="9525">
                      <a:noFill/>
                      <a:miter/>
                    </a:ln>
                  </pic:spPr>
                </pic:pic>
              </a:graphicData>
            </a:graphic>
          </wp:inline>
        </w:drawing>
      </w:r>
    </w:p>
    <w:p w:rsidR="005A0D78" w:rsidRDefault="005A0D78">
      <w:pPr>
        <w:spacing w:line="420" w:lineRule="auto"/>
        <w:ind w:firstLineChars="200" w:firstLine="420"/>
        <w:jc w:val="center"/>
        <w:outlineLvl w:val="2"/>
        <w:rPr>
          <w:rFonts w:ascii="宋体" w:eastAsia="宋体" w:hAnsi="宋体" w:cs="宋体"/>
          <w:color w:val="000000"/>
          <w:kern w:val="0"/>
          <w:szCs w:val="20"/>
        </w:rPr>
      </w:pPr>
    </w:p>
    <w:sectPr w:rsidR="005A0D78" w:rsidSect="00F628B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4F77" w:rsidRDefault="00174F77">
      <w:r>
        <w:separator/>
      </w:r>
    </w:p>
  </w:endnote>
  <w:endnote w:type="continuationSeparator" w:id="1">
    <w:p w:rsidR="00174F77" w:rsidRDefault="00174F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20000287" w:usb1="00000000"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altName w:val="Arial Unicode MS"/>
    <w:charset w:val="00"/>
    <w:family w:val="swiss"/>
    <w:pitch w:val="default"/>
    <w:sig w:usb0="00000001" w:usb1="4000207B" w:usb2="00000000" w:usb3="00000000" w:csb0="2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4F77" w:rsidRDefault="00174F77">
      <w:r>
        <w:separator/>
      </w:r>
    </w:p>
  </w:footnote>
  <w:footnote w:type="continuationSeparator" w:id="1">
    <w:p w:rsidR="00174F77" w:rsidRDefault="00174F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D78" w:rsidRDefault="005A0D78">
    <w:pPr>
      <w:pStyle w:val="a3"/>
      <w:pBdr>
        <w:bottom w:val="none" w:sz="0"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8E488A"/>
    <w:multiLevelType w:val="singleLevel"/>
    <w:tmpl w:val="568E488A"/>
    <w:lvl w:ilvl="0">
      <w:start w:val="3"/>
      <w:numFmt w:val="chineseCounting"/>
      <w:suff w:val="nothing"/>
      <w:lvlText w:val="%1、"/>
      <w:lvlJc w:val="left"/>
    </w:lvl>
  </w:abstractNum>
  <w:abstractNum w:abstractNumId="1">
    <w:nsid w:val="568E48D7"/>
    <w:multiLevelType w:val="singleLevel"/>
    <w:tmpl w:val="568E48D7"/>
    <w:lvl w:ilvl="0">
      <w:start w:val="1"/>
      <w:numFmt w:val="chineseCounting"/>
      <w:suff w:val="nothing"/>
      <w:lvlText w:val="（%1）"/>
      <w:lvlJc w:val="left"/>
      <w:pPr>
        <w:ind w:left="0" w:firstLine="420"/>
      </w:pPr>
      <w:rPr>
        <w:rFonts w:hint="eastAsia"/>
      </w:rPr>
    </w:lvl>
  </w:abstractNum>
  <w:abstractNum w:abstractNumId="2">
    <w:nsid w:val="568F3397"/>
    <w:multiLevelType w:val="singleLevel"/>
    <w:tmpl w:val="568F3397"/>
    <w:lvl w:ilvl="0">
      <w:start w:val="1"/>
      <w:numFmt w:val="chineseCounting"/>
      <w:suff w:val="nothing"/>
      <w:lvlText w:val="%1、"/>
      <w:lvlJc w:val="left"/>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
  <w:rsids>
    <w:rsidRoot w:val="7E197616"/>
    <w:rsid w:val="00060FA1"/>
    <w:rsid w:val="00174F77"/>
    <w:rsid w:val="005A0D78"/>
    <w:rsid w:val="00AE7EAF"/>
    <w:rsid w:val="00D72128"/>
    <w:rsid w:val="00F628B9"/>
    <w:rsid w:val="07724A47"/>
    <w:rsid w:val="0D6D0214"/>
    <w:rsid w:val="10E701CC"/>
    <w:rsid w:val="21DE311D"/>
    <w:rsid w:val="26B430BA"/>
    <w:rsid w:val="2FBA00DA"/>
    <w:rsid w:val="30987AC8"/>
    <w:rsid w:val="30CF21A1"/>
    <w:rsid w:val="31283B34"/>
    <w:rsid w:val="32E64D8F"/>
    <w:rsid w:val="351C16A3"/>
    <w:rsid w:val="35470D6A"/>
    <w:rsid w:val="37D953C5"/>
    <w:rsid w:val="38063178"/>
    <w:rsid w:val="3D9E24A4"/>
    <w:rsid w:val="3ED30323"/>
    <w:rsid w:val="43F72532"/>
    <w:rsid w:val="46CF6AB9"/>
    <w:rsid w:val="4B1D294C"/>
    <w:rsid w:val="4DF83E5C"/>
    <w:rsid w:val="4E6920B3"/>
    <w:rsid w:val="565405AF"/>
    <w:rsid w:val="5EEC34AF"/>
    <w:rsid w:val="617E0582"/>
    <w:rsid w:val="65E6393A"/>
    <w:rsid w:val="6D860ABD"/>
    <w:rsid w:val="72F41C40"/>
    <w:rsid w:val="764B5DA3"/>
    <w:rsid w:val="791E10C4"/>
    <w:rsid w:val="7E197616"/>
    <w:rsid w:val="7FFE5E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628B9"/>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rsid w:val="00F628B9"/>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qFormat/>
    <w:rsid w:val="00F628B9"/>
    <w:pPr>
      <w:pBdr>
        <w:bottom w:val="single" w:sz="6" w:space="1" w:color="auto"/>
      </w:pBdr>
      <w:tabs>
        <w:tab w:val="center" w:pos="4153"/>
        <w:tab w:val="right" w:pos="8306"/>
      </w:tabs>
      <w:snapToGrid w:val="0"/>
      <w:jc w:val="center"/>
    </w:pPr>
    <w:rPr>
      <w:rFonts w:ascii="Verdana" w:hAnsi="Verdana"/>
      <w:color w:val="000000"/>
      <w:sz w:val="18"/>
      <w:szCs w:val="18"/>
    </w:rPr>
  </w:style>
  <w:style w:type="character" w:styleId="a4">
    <w:name w:val="FollowedHyperlink"/>
    <w:basedOn w:val="a0"/>
    <w:qFormat/>
    <w:rsid w:val="00F628B9"/>
    <w:rPr>
      <w:color w:val="800080"/>
      <w:u w:val="single"/>
    </w:rPr>
  </w:style>
  <w:style w:type="character" w:styleId="a5">
    <w:name w:val="Hyperlink"/>
    <w:basedOn w:val="a0"/>
    <w:qFormat/>
    <w:rsid w:val="00F628B9"/>
    <w:rPr>
      <w:color w:val="0000FF"/>
      <w:u w:val="single"/>
    </w:rPr>
  </w:style>
  <w:style w:type="paragraph" w:styleId="a6">
    <w:name w:val="Balloon Text"/>
    <w:basedOn w:val="a"/>
    <w:link w:val="Char"/>
    <w:rsid w:val="00AE7EAF"/>
    <w:rPr>
      <w:sz w:val="18"/>
      <w:szCs w:val="18"/>
    </w:rPr>
  </w:style>
  <w:style w:type="character" w:customStyle="1" w:styleId="Char">
    <w:name w:val="批注框文本 Char"/>
    <w:basedOn w:val="a0"/>
    <w:link w:val="a6"/>
    <w:rsid w:val="00AE7EAF"/>
    <w:rPr>
      <w:rFonts w:asciiTheme="minorHAnsi" w:eastAsiaTheme="minorEastAsia" w:hAnsiTheme="minorHAnsi" w:cstheme="minorBidi"/>
      <w:kern w:val="2"/>
      <w:sz w:val="18"/>
      <w:szCs w:val="18"/>
    </w:rPr>
  </w:style>
  <w:style w:type="paragraph" w:styleId="a7">
    <w:name w:val="footer"/>
    <w:basedOn w:val="a"/>
    <w:link w:val="Char0"/>
    <w:rsid w:val="00D72128"/>
    <w:pPr>
      <w:tabs>
        <w:tab w:val="center" w:pos="4153"/>
        <w:tab w:val="right" w:pos="8306"/>
      </w:tabs>
      <w:snapToGrid w:val="0"/>
      <w:jc w:val="left"/>
    </w:pPr>
    <w:rPr>
      <w:sz w:val="18"/>
      <w:szCs w:val="18"/>
    </w:rPr>
  </w:style>
  <w:style w:type="character" w:customStyle="1" w:styleId="Char0">
    <w:name w:val="页脚 Char"/>
    <w:basedOn w:val="a0"/>
    <w:link w:val="a7"/>
    <w:rsid w:val="00D72128"/>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qFormat/>
    <w:pPr>
      <w:pBdr>
        <w:bottom w:val="single" w:sz="6" w:space="1" w:color="auto"/>
      </w:pBdr>
      <w:tabs>
        <w:tab w:val="center" w:pos="4153"/>
        <w:tab w:val="right" w:pos="8306"/>
      </w:tabs>
      <w:snapToGrid w:val="0"/>
      <w:jc w:val="center"/>
    </w:pPr>
    <w:rPr>
      <w:rFonts w:ascii="Verdana" w:hAnsi="Verdana"/>
      <w:color w:val="000000"/>
      <w:sz w:val="18"/>
      <w:szCs w:val="18"/>
    </w:rPr>
  </w:style>
  <w:style w:type="character" w:styleId="a4">
    <w:name w:val="FollowedHyperlink"/>
    <w:basedOn w:val="a0"/>
    <w:qFormat/>
    <w:rPr>
      <w:color w:val="800080"/>
      <w:u w:val="single"/>
    </w:rPr>
  </w:style>
  <w:style w:type="character" w:styleId="a5">
    <w:name w:val="Hyperlink"/>
    <w:basedOn w:val="a0"/>
    <w:qFormat/>
    <w:rPr>
      <w:color w:val="0000FF"/>
      <w:u w:val="single"/>
    </w:rPr>
  </w:style>
  <w:style w:type="paragraph" w:styleId="a6">
    <w:name w:val="Balloon Text"/>
    <w:basedOn w:val="a"/>
    <w:link w:val="Char"/>
    <w:rsid w:val="00AE7EAF"/>
    <w:rPr>
      <w:sz w:val="18"/>
      <w:szCs w:val="18"/>
    </w:rPr>
  </w:style>
  <w:style w:type="character" w:customStyle="1" w:styleId="Char">
    <w:name w:val="批注框文本 Char"/>
    <w:basedOn w:val="a0"/>
    <w:link w:val="a6"/>
    <w:rsid w:val="00AE7EAF"/>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443959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zepb.gov.cn/zwxx/" TargetMode="External"/><Relationship Id="rId26" Type="http://schemas.openxmlformats.org/officeDocument/2006/relationships/image" Target="media/image10.png"/><Relationship Id="rId39" Type="http://schemas.openxmlformats.org/officeDocument/2006/relationships/hyperlink" Target="http://www.mzepb.gov.cn/haqyfs/" TargetMode="External"/><Relationship Id="rId21" Type="http://schemas.openxmlformats.org/officeDocument/2006/relationships/hyperlink" Target="http://www.mzepb.gov.cn/zwxx/"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image" Target="media/image27.png"/><Relationship Id="rId63" Type="http://schemas.openxmlformats.org/officeDocument/2006/relationships/image" Target="media/image32.jpeg"/><Relationship Id="rId68"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zepb.gov.cn/"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www.mzepb.gov.cn/hjjcgl/" TargetMode="External"/><Relationship Id="rId37" Type="http://schemas.openxmlformats.org/officeDocument/2006/relationships/hyperlink" Target="http://www.mzepb.gov.cn/jsxmhjgl/" TargetMode="External"/><Relationship Id="rId40" Type="http://schemas.openxmlformats.org/officeDocument/2006/relationships/image" Target="media/image19.png"/><Relationship Id="rId45" Type="http://schemas.openxmlformats.org/officeDocument/2006/relationships/hyperlink" Target="http://www.mzepb.gov.cn/hjjc/" TargetMode="External"/><Relationship Id="rId53" Type="http://schemas.openxmlformats.org/officeDocument/2006/relationships/image" Target="media/image26.png"/><Relationship Id="rId58" Type="http://schemas.openxmlformats.org/officeDocument/2006/relationships/hyperlink" Target="http://www.mzepb.gov.cn/hjjcgl/" TargetMode="External"/><Relationship Id="rId66"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mzepb.gov.cn/ztzl/" TargetMode="External"/><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hyperlink" Target="http://wsbs.meizhou.gov.cn/portal/onlineservice/online-service!findById.action?sid=36394&amp;code=&amp;hot=4&amp;areacode=441400&amp;sonareacode=441400" TargetMode="External"/><Relationship Id="rId57" Type="http://schemas.openxmlformats.org/officeDocument/2006/relationships/image" Target="media/image28.png"/><Relationship Id="rId61" Type="http://schemas.openxmlformats.org/officeDocument/2006/relationships/image" Target="media/image31.png"/><Relationship Id="rId10" Type="http://schemas.openxmlformats.org/officeDocument/2006/relationships/hyperlink" Target="http://www.mzepb.gov.cn/hbjgk/ldjs/" TargetMode="Externa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hyperlink" Target="http://wsbs.meizhou.gov.cn/portal/onlineservice/online-service!findById.action?sid=32051&amp;code=&amp;hot=4&amp;areacode=441400&amp;sonareacode=441400" TargetMode="External"/><Relationship Id="rId60" Type="http://schemas.openxmlformats.org/officeDocument/2006/relationships/image" Target="media/image30.png"/><Relationship Id="rId65" Type="http://schemas.openxmlformats.org/officeDocument/2006/relationships/hyperlink" Target="http://weibo.com/u/2659947760" TargetMode="External"/><Relationship Id="rId4" Type="http://schemas.openxmlformats.org/officeDocument/2006/relationships/settings" Target="settings.xml"/><Relationship Id="rId9" Type="http://schemas.openxmlformats.org/officeDocument/2006/relationships/hyperlink" Target="http://www.mzepb.gov.cn" TargetMode="External"/><Relationship Id="rId14" Type="http://schemas.openxmlformats.org/officeDocument/2006/relationships/hyperlink" Target="http://www.mzepb.gov.cn/flhbz/"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www.mzepb.gov.cn/zwxx/" TargetMode="External"/><Relationship Id="rId35" Type="http://schemas.openxmlformats.org/officeDocument/2006/relationships/hyperlink" Target="http://www.mzepb.gov.cn/zlkz/" TargetMode="External"/><Relationship Id="rId43" Type="http://schemas.openxmlformats.org/officeDocument/2006/relationships/hyperlink" Target="http://www.mzepb.gov.cn/haqyfs/" TargetMode="External"/><Relationship Id="rId48" Type="http://schemas.openxmlformats.org/officeDocument/2006/relationships/image" Target="media/image24.png"/><Relationship Id="rId56" Type="http://schemas.openxmlformats.org/officeDocument/2006/relationships/hyperlink" Target="http://wsbs.meizhou.gov.cn/portal/onlineservice/online-service!findById.action?sid=32051&amp;code=&amp;hot=4&amp;areacode=441400&amp;sonareacode=441400" TargetMode="External"/><Relationship Id="rId64" Type="http://schemas.openxmlformats.org/officeDocument/2006/relationships/image" Target="media/image33.png"/><Relationship Id="rId69" Type="http://schemas.openxmlformats.org/officeDocument/2006/relationships/image" Target="media/image37.png"/><Relationship Id="rId8" Type="http://schemas.openxmlformats.org/officeDocument/2006/relationships/header" Target="header1.xml"/><Relationship Id="rId51" Type="http://schemas.openxmlformats.org/officeDocument/2006/relationships/image" Target="NULL" TargetMode="External"/><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mzepb.gov.cn/zwxx/"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image" Target="media/image35.png"/><Relationship Id="rId20" Type="http://schemas.openxmlformats.org/officeDocument/2006/relationships/image" Target="media/image7.png"/><Relationship Id="rId41" Type="http://schemas.openxmlformats.org/officeDocument/2006/relationships/hyperlink" Target="http://www.mzepb.gov.cn/zrst/" TargetMode="External"/><Relationship Id="rId54" Type="http://schemas.openxmlformats.org/officeDocument/2006/relationships/hyperlink" Target="http://wsbs.meizhou.gov.cn/portal/onlineservice/online-service!findById.action?sid=32051&amp;code=&amp;hot=4&amp;areacode=441400&amp;sonareacode=441400" TargetMode="External"/><Relationship Id="rId62" Type="http://schemas.openxmlformats.org/officeDocument/2006/relationships/hyperlink" Target="http://mzms.meizhou.gov.cn/msCommunicateWebAction.do?action=getDeptCommunicateWebList&amp;type=4&amp;deptId=0452&amp;deptName=%CA%D0%BB%B7%BE%B3%B1%A3%BB%A4%BE%D6&amp;countyCode=441400" TargetMode="External"/><Relationship Id="rId7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1112</Words>
  <Characters>6342</Characters>
  <Application>Microsoft Office Word</Application>
  <DocSecurity>0</DocSecurity>
  <Lines>52</Lines>
  <Paragraphs>14</Paragraphs>
  <ScaleCrop>false</ScaleCrop>
  <Company/>
  <LinksUpToDate>false</LinksUpToDate>
  <CharactersWithSpaces>7440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曾京福</cp:lastModifiedBy>
  <cp:revision>2</cp:revision>
  <dcterms:created xsi:type="dcterms:W3CDTF">2016-01-07T10:17:00Z</dcterms:created>
  <dcterms:modified xsi:type="dcterms:W3CDTF">2016-01-27T10:08:00Z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